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15"/>
        <w:gridCol w:w="7375"/>
      </w:tblGrid>
      <w:tr w:rsidR="00515BEB" w14:paraId="330BF0AC" w14:textId="77777777" w:rsidTr="00E46114">
        <w:tc>
          <w:tcPr>
            <w:tcW w:w="3415" w:type="dxa"/>
          </w:tcPr>
          <w:p w14:paraId="4B9E67BB" w14:textId="157A7AB6" w:rsidR="00515BEB" w:rsidRDefault="00515BEB" w:rsidP="00515BEB">
            <w:pPr>
              <w:jc w:val="center"/>
            </w:pPr>
            <w:r>
              <w:rPr>
                <w:noProof/>
              </w:rPr>
              <w:drawing>
                <wp:inline distT="0" distB="0" distL="0" distR="0" wp14:anchorId="3FBB6C68" wp14:editId="438FA03A">
                  <wp:extent cx="1802674" cy="99588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5843" cy="1003158"/>
                          </a:xfrm>
                          <a:prstGeom prst="rect">
                            <a:avLst/>
                          </a:prstGeom>
                          <a:noFill/>
                          <a:ln>
                            <a:noFill/>
                          </a:ln>
                        </pic:spPr>
                      </pic:pic>
                    </a:graphicData>
                  </a:graphic>
                </wp:inline>
              </w:drawing>
            </w:r>
          </w:p>
        </w:tc>
        <w:tc>
          <w:tcPr>
            <w:tcW w:w="7375" w:type="dxa"/>
          </w:tcPr>
          <w:p w14:paraId="7BCCBE54" w14:textId="27F3DAE6" w:rsidR="00515BEB" w:rsidRPr="006845E8" w:rsidRDefault="00515BEB" w:rsidP="00515BEB">
            <w:pPr>
              <w:jc w:val="center"/>
              <w:rPr>
                <w:rFonts w:ascii="Garamond" w:hAnsi="Garamond"/>
                <w:b/>
                <w:bCs/>
                <w:color w:val="0070C0"/>
                <w:sz w:val="96"/>
                <w:szCs w:val="96"/>
              </w:rPr>
            </w:pPr>
            <w:r w:rsidRPr="006845E8">
              <w:rPr>
                <w:rFonts w:ascii="Garamond" w:hAnsi="Garamond"/>
                <w:b/>
                <w:bCs/>
                <w:color w:val="0070C0"/>
                <w:sz w:val="96"/>
                <w:szCs w:val="96"/>
              </w:rPr>
              <w:t xml:space="preserve">Crozier </w:t>
            </w:r>
            <w:r w:rsidR="006845E8" w:rsidRPr="006845E8">
              <w:rPr>
                <w:rFonts w:ascii="Garamond" w:hAnsi="Garamond"/>
                <w:b/>
                <w:bCs/>
                <w:color w:val="0070C0"/>
                <w:sz w:val="96"/>
                <w:szCs w:val="96"/>
              </w:rPr>
              <w:t xml:space="preserve">¾ </w:t>
            </w:r>
            <w:r w:rsidRPr="006845E8">
              <w:rPr>
                <w:rFonts w:ascii="Garamond" w:hAnsi="Garamond"/>
                <w:b/>
                <w:bCs/>
                <w:color w:val="0070C0"/>
                <w:sz w:val="96"/>
                <w:szCs w:val="96"/>
              </w:rPr>
              <w:t>House</w:t>
            </w:r>
          </w:p>
          <w:p w14:paraId="78C0ABCD" w14:textId="77777777" w:rsidR="00515BEB" w:rsidRPr="00515BEB" w:rsidRDefault="00515BEB" w:rsidP="00515BEB">
            <w:pPr>
              <w:jc w:val="center"/>
              <w:rPr>
                <w:rFonts w:ascii="Garamond" w:hAnsi="Garamond"/>
                <w:sz w:val="40"/>
                <w:szCs w:val="40"/>
              </w:rPr>
            </w:pPr>
            <w:r w:rsidRPr="00515BEB">
              <w:rPr>
                <w:rFonts w:ascii="Garamond" w:hAnsi="Garamond"/>
                <w:sz w:val="40"/>
                <w:szCs w:val="40"/>
              </w:rPr>
              <w:t>Worcester MA 01610</w:t>
            </w:r>
          </w:p>
          <w:p w14:paraId="16FE40E3" w14:textId="1245ADCC" w:rsidR="00515BEB" w:rsidRPr="00515BEB" w:rsidRDefault="00515BEB" w:rsidP="00515BEB">
            <w:pPr>
              <w:jc w:val="center"/>
              <w:rPr>
                <w:i/>
                <w:iCs/>
              </w:rPr>
            </w:pPr>
            <w:r w:rsidRPr="00515BEB">
              <w:rPr>
                <w:rFonts w:ascii="Garamond" w:hAnsi="Garamond"/>
                <w:i/>
                <w:iCs/>
                <w:sz w:val="36"/>
                <w:szCs w:val="36"/>
              </w:rPr>
              <w:t>“A program of Catholic Charities”</w:t>
            </w:r>
          </w:p>
        </w:tc>
      </w:tr>
    </w:tbl>
    <w:p w14:paraId="2B671A96" w14:textId="76CE07F1" w:rsidR="00515BEB" w:rsidRDefault="00515BEB"/>
    <w:p w14:paraId="59139100" w14:textId="5EAE8EEE" w:rsidR="00094955" w:rsidRDefault="00094955"/>
    <w:p w14:paraId="59BF8844" w14:textId="10E599DD" w:rsidR="00515BEB" w:rsidRPr="001F5E3F" w:rsidRDefault="00515BEB" w:rsidP="00515BEB">
      <w:pPr>
        <w:jc w:val="center"/>
        <w:rPr>
          <w:rFonts w:ascii="Garamond" w:hAnsi="Garamond"/>
          <w:b/>
          <w:bCs/>
          <w:color w:val="0070C0"/>
          <w:sz w:val="144"/>
          <w:szCs w:val="144"/>
        </w:rPr>
      </w:pPr>
      <w:r w:rsidRPr="001F5E3F">
        <w:rPr>
          <w:rFonts w:ascii="Garamond" w:hAnsi="Garamond"/>
          <w:b/>
          <w:bCs/>
          <w:color w:val="0070C0"/>
          <w:sz w:val="144"/>
          <w:szCs w:val="144"/>
        </w:rPr>
        <w:t>Resident Manu</w:t>
      </w:r>
      <w:r w:rsidR="00053575">
        <w:rPr>
          <w:rFonts w:ascii="Garamond" w:hAnsi="Garamond"/>
          <w:b/>
          <w:bCs/>
          <w:color w:val="0070C0"/>
          <w:sz w:val="144"/>
          <w:szCs w:val="144"/>
        </w:rPr>
        <w:t>a</w:t>
      </w:r>
      <w:r w:rsidRPr="001F5E3F">
        <w:rPr>
          <w:rFonts w:ascii="Garamond" w:hAnsi="Garamond"/>
          <w:b/>
          <w:bCs/>
          <w:color w:val="0070C0"/>
          <w:sz w:val="144"/>
          <w:szCs w:val="144"/>
        </w:rPr>
        <w:t>l</w:t>
      </w:r>
    </w:p>
    <w:p w14:paraId="437D8D58" w14:textId="6633A997" w:rsidR="00515BEB" w:rsidRDefault="00515BEB"/>
    <w:p w14:paraId="66FDEADB" w14:textId="77777777" w:rsidR="00104E11" w:rsidRDefault="00104E11"/>
    <w:p w14:paraId="24801D91" w14:textId="61F5635B" w:rsidR="00094955" w:rsidRPr="00104E11" w:rsidRDefault="00094955" w:rsidP="00104E11">
      <w:pPr>
        <w:pBdr>
          <w:top w:val="single" w:sz="4" w:space="1" w:color="auto"/>
          <w:left w:val="single" w:sz="4" w:space="4" w:color="auto"/>
          <w:bottom w:val="single" w:sz="4" w:space="1" w:color="auto"/>
          <w:right w:val="single" w:sz="4" w:space="4" w:color="auto"/>
        </w:pBdr>
        <w:tabs>
          <w:tab w:val="right" w:pos="4435"/>
        </w:tabs>
        <w:jc w:val="center"/>
        <w:rPr>
          <w:rFonts w:ascii="Garamond" w:hAnsi="Garamond"/>
          <w:snapToGrid w:val="0"/>
          <w:sz w:val="28"/>
          <w:szCs w:val="28"/>
        </w:rPr>
      </w:pPr>
      <w:r w:rsidRPr="00104E11">
        <w:rPr>
          <w:rFonts w:ascii="Garamond" w:hAnsi="Garamond"/>
          <w:snapToGrid w:val="0"/>
          <w:sz w:val="28"/>
          <w:szCs w:val="28"/>
        </w:rPr>
        <w:t xml:space="preserve">Crozier </w:t>
      </w:r>
      <w:r w:rsidR="003F77F8">
        <w:rPr>
          <w:rFonts w:ascii="Garamond" w:hAnsi="Garamond"/>
          <w:snapToGrid w:val="0"/>
          <w:sz w:val="28"/>
          <w:szCs w:val="28"/>
        </w:rPr>
        <w:t xml:space="preserve">¾ </w:t>
      </w:r>
      <w:r w:rsidRPr="00104E11">
        <w:rPr>
          <w:rFonts w:ascii="Garamond" w:hAnsi="Garamond"/>
          <w:snapToGrid w:val="0"/>
          <w:sz w:val="28"/>
          <w:szCs w:val="28"/>
        </w:rPr>
        <w:t xml:space="preserve">House is a voluntary </w:t>
      </w:r>
      <w:r w:rsidR="00F55D3C">
        <w:rPr>
          <w:rFonts w:ascii="Garamond" w:hAnsi="Garamond"/>
          <w:snapToGrid w:val="0"/>
          <w:sz w:val="28"/>
          <w:szCs w:val="28"/>
        </w:rPr>
        <w:t>a</w:t>
      </w:r>
      <w:r w:rsidRPr="00104E11">
        <w:rPr>
          <w:rFonts w:ascii="Garamond" w:hAnsi="Garamond"/>
          <w:snapToGrid w:val="0"/>
          <w:sz w:val="28"/>
          <w:szCs w:val="28"/>
        </w:rPr>
        <w:t xml:space="preserve">dult </w:t>
      </w:r>
      <w:r w:rsidR="00F55D3C">
        <w:rPr>
          <w:rFonts w:ascii="Garamond" w:hAnsi="Garamond"/>
          <w:snapToGrid w:val="0"/>
          <w:sz w:val="28"/>
          <w:szCs w:val="28"/>
        </w:rPr>
        <w:t>m</w:t>
      </w:r>
      <w:r w:rsidRPr="00104E11">
        <w:rPr>
          <w:rFonts w:ascii="Garamond" w:hAnsi="Garamond"/>
          <w:snapToGrid w:val="0"/>
          <w:sz w:val="28"/>
          <w:szCs w:val="28"/>
        </w:rPr>
        <w:t xml:space="preserve">en’s </w:t>
      </w:r>
      <w:r w:rsidR="00F55D3C">
        <w:rPr>
          <w:rFonts w:ascii="Garamond" w:hAnsi="Garamond"/>
          <w:snapToGrid w:val="0"/>
          <w:sz w:val="28"/>
          <w:szCs w:val="28"/>
        </w:rPr>
        <w:t>r</w:t>
      </w:r>
      <w:r w:rsidRPr="00104E11">
        <w:rPr>
          <w:rFonts w:ascii="Garamond" w:hAnsi="Garamond"/>
          <w:snapToGrid w:val="0"/>
          <w:sz w:val="28"/>
          <w:szCs w:val="28"/>
        </w:rPr>
        <w:t xml:space="preserve">esidential </w:t>
      </w:r>
      <w:r w:rsidR="00F55D3C">
        <w:rPr>
          <w:rFonts w:ascii="Garamond" w:hAnsi="Garamond"/>
          <w:snapToGrid w:val="0"/>
          <w:sz w:val="28"/>
          <w:szCs w:val="28"/>
        </w:rPr>
        <w:t>r</w:t>
      </w:r>
      <w:r w:rsidRPr="00104E11">
        <w:rPr>
          <w:rFonts w:ascii="Garamond" w:hAnsi="Garamond"/>
          <w:snapToGrid w:val="0"/>
          <w:sz w:val="28"/>
          <w:szCs w:val="28"/>
        </w:rPr>
        <w:t xml:space="preserve">ecovery </w:t>
      </w:r>
      <w:r w:rsidR="00F55D3C">
        <w:rPr>
          <w:rFonts w:ascii="Garamond" w:hAnsi="Garamond"/>
          <w:snapToGrid w:val="0"/>
          <w:sz w:val="28"/>
          <w:szCs w:val="28"/>
        </w:rPr>
        <w:t>h</w:t>
      </w:r>
      <w:r w:rsidRPr="00104E11">
        <w:rPr>
          <w:rFonts w:ascii="Garamond" w:hAnsi="Garamond"/>
          <w:snapToGrid w:val="0"/>
          <w:sz w:val="28"/>
          <w:szCs w:val="28"/>
        </w:rPr>
        <w:t xml:space="preserve">ome for the treatment for </w:t>
      </w:r>
      <w:r w:rsidR="00F55D3C">
        <w:rPr>
          <w:rFonts w:ascii="Garamond" w:hAnsi="Garamond"/>
          <w:snapToGrid w:val="0"/>
          <w:sz w:val="28"/>
          <w:szCs w:val="28"/>
        </w:rPr>
        <w:t>s</w:t>
      </w:r>
      <w:r w:rsidRPr="00104E11">
        <w:rPr>
          <w:rFonts w:ascii="Garamond" w:hAnsi="Garamond"/>
          <w:snapToGrid w:val="0"/>
          <w:sz w:val="28"/>
          <w:szCs w:val="28"/>
        </w:rPr>
        <w:t xml:space="preserve">ubstance </w:t>
      </w:r>
      <w:r w:rsidR="00F55D3C">
        <w:rPr>
          <w:rFonts w:ascii="Garamond" w:hAnsi="Garamond"/>
          <w:snapToGrid w:val="0"/>
          <w:sz w:val="28"/>
          <w:szCs w:val="28"/>
        </w:rPr>
        <w:t>u</w:t>
      </w:r>
      <w:r w:rsidRPr="00104E11">
        <w:rPr>
          <w:rFonts w:ascii="Garamond" w:hAnsi="Garamond"/>
          <w:snapToGrid w:val="0"/>
          <w:sz w:val="28"/>
          <w:szCs w:val="28"/>
        </w:rPr>
        <w:t xml:space="preserve">se and </w:t>
      </w:r>
      <w:r w:rsidR="00043428">
        <w:rPr>
          <w:rFonts w:ascii="Garamond" w:hAnsi="Garamond"/>
          <w:snapToGrid w:val="0"/>
          <w:sz w:val="28"/>
          <w:szCs w:val="28"/>
        </w:rPr>
        <w:t>c</w:t>
      </w:r>
      <w:r w:rsidRPr="00104E11">
        <w:rPr>
          <w:rFonts w:ascii="Garamond" w:hAnsi="Garamond"/>
          <w:snapToGrid w:val="0"/>
          <w:sz w:val="28"/>
          <w:szCs w:val="28"/>
        </w:rPr>
        <w:t>o-</w:t>
      </w:r>
      <w:r w:rsidR="00043428">
        <w:rPr>
          <w:rFonts w:ascii="Garamond" w:hAnsi="Garamond"/>
          <w:snapToGrid w:val="0"/>
          <w:sz w:val="28"/>
          <w:szCs w:val="28"/>
        </w:rPr>
        <w:t>o</w:t>
      </w:r>
      <w:r w:rsidRPr="00104E11">
        <w:rPr>
          <w:rFonts w:ascii="Garamond" w:hAnsi="Garamond"/>
          <w:snapToGrid w:val="0"/>
          <w:sz w:val="28"/>
          <w:szCs w:val="28"/>
        </w:rPr>
        <w:t xml:space="preserve">ccurring </w:t>
      </w:r>
      <w:r w:rsidR="00043428">
        <w:rPr>
          <w:rFonts w:ascii="Garamond" w:hAnsi="Garamond"/>
          <w:snapToGrid w:val="0"/>
          <w:sz w:val="28"/>
          <w:szCs w:val="28"/>
        </w:rPr>
        <w:t>c</w:t>
      </w:r>
      <w:r w:rsidRPr="00104E11">
        <w:rPr>
          <w:rFonts w:ascii="Garamond" w:hAnsi="Garamond"/>
          <w:snapToGrid w:val="0"/>
          <w:sz w:val="28"/>
          <w:szCs w:val="28"/>
        </w:rPr>
        <w:t xml:space="preserve">apable </w:t>
      </w:r>
      <w:r w:rsidR="00043428">
        <w:rPr>
          <w:rFonts w:ascii="Garamond" w:hAnsi="Garamond"/>
          <w:snapToGrid w:val="0"/>
          <w:sz w:val="28"/>
          <w:szCs w:val="28"/>
        </w:rPr>
        <w:t>d</w:t>
      </w:r>
      <w:r w:rsidR="00C702F1" w:rsidRPr="00104E11">
        <w:rPr>
          <w:rFonts w:ascii="Garamond" w:hAnsi="Garamond"/>
          <w:snapToGrid w:val="0"/>
          <w:sz w:val="28"/>
          <w:szCs w:val="28"/>
        </w:rPr>
        <w:t xml:space="preserve">isorders. We are </w:t>
      </w:r>
      <w:r w:rsidR="00F55D3C">
        <w:rPr>
          <w:rFonts w:ascii="Garamond" w:hAnsi="Garamond"/>
          <w:snapToGrid w:val="0"/>
          <w:sz w:val="28"/>
          <w:szCs w:val="28"/>
        </w:rPr>
        <w:t>licensed by the Massachusetts Bureau of Substance Abuse Services</w:t>
      </w:r>
      <w:r w:rsidR="00043428">
        <w:rPr>
          <w:rFonts w:ascii="Garamond" w:hAnsi="Garamond"/>
          <w:snapToGrid w:val="0"/>
          <w:sz w:val="28"/>
          <w:szCs w:val="28"/>
        </w:rPr>
        <w:t xml:space="preserve"> (BSAS),</w:t>
      </w:r>
      <w:r w:rsidR="00F55D3C">
        <w:rPr>
          <w:rFonts w:ascii="Garamond" w:hAnsi="Garamond"/>
          <w:snapToGrid w:val="0"/>
          <w:sz w:val="28"/>
          <w:szCs w:val="28"/>
        </w:rPr>
        <w:t xml:space="preserve"> and </w:t>
      </w:r>
      <w:r w:rsidR="00043428">
        <w:rPr>
          <w:rFonts w:ascii="Garamond" w:hAnsi="Garamond"/>
          <w:snapToGrid w:val="0"/>
          <w:sz w:val="28"/>
          <w:szCs w:val="28"/>
        </w:rPr>
        <w:t xml:space="preserve">we </w:t>
      </w:r>
      <w:r w:rsidR="00F55D3C">
        <w:rPr>
          <w:rFonts w:ascii="Garamond" w:hAnsi="Garamond"/>
          <w:snapToGrid w:val="0"/>
          <w:sz w:val="28"/>
          <w:szCs w:val="28"/>
        </w:rPr>
        <w:t xml:space="preserve">are </w:t>
      </w:r>
      <w:r w:rsidR="00C702F1" w:rsidRPr="00104E11">
        <w:rPr>
          <w:rFonts w:ascii="Garamond" w:hAnsi="Garamond"/>
          <w:snapToGrid w:val="0"/>
          <w:sz w:val="28"/>
          <w:szCs w:val="28"/>
        </w:rPr>
        <w:t>open 24 hours a day, 7 days a week.</w:t>
      </w:r>
    </w:p>
    <w:p w14:paraId="0C6791DD" w14:textId="77777777" w:rsidR="00C702F1" w:rsidRPr="00094955" w:rsidRDefault="00C702F1" w:rsidP="00094955">
      <w:pPr>
        <w:pBdr>
          <w:top w:val="single" w:sz="4" w:space="1" w:color="auto"/>
          <w:left w:val="single" w:sz="4" w:space="4" w:color="auto"/>
          <w:bottom w:val="single" w:sz="4" w:space="1" w:color="auto"/>
          <w:right w:val="single" w:sz="4" w:space="4" w:color="auto"/>
        </w:pBdr>
        <w:tabs>
          <w:tab w:val="right" w:pos="4435"/>
        </w:tabs>
        <w:jc w:val="center"/>
        <w:rPr>
          <w:rFonts w:ascii="Garamond" w:hAnsi="Garamond"/>
          <w:snapToGrid w:val="0"/>
          <w:szCs w:val="24"/>
        </w:rPr>
      </w:pPr>
    </w:p>
    <w:p w14:paraId="77E1F70E" w14:textId="28E3865E" w:rsidR="00094955" w:rsidRPr="00D07957" w:rsidRDefault="00094955" w:rsidP="00094955">
      <w:pPr>
        <w:pBdr>
          <w:top w:val="single" w:sz="4" w:space="1" w:color="auto"/>
          <w:left w:val="single" w:sz="4" w:space="4" w:color="auto"/>
          <w:bottom w:val="single" w:sz="4" w:space="1" w:color="auto"/>
          <w:right w:val="single" w:sz="4" w:space="4" w:color="auto"/>
        </w:pBdr>
        <w:tabs>
          <w:tab w:val="right" w:pos="6430"/>
        </w:tabs>
        <w:jc w:val="center"/>
        <w:rPr>
          <w:rFonts w:ascii="Garamond" w:hAnsi="Garamond"/>
          <w:b/>
          <w:snapToGrid w:val="0"/>
          <w:sz w:val="44"/>
          <w:szCs w:val="36"/>
        </w:rPr>
      </w:pPr>
      <w:r w:rsidRPr="00D07957">
        <w:rPr>
          <w:rFonts w:ascii="Garamond" w:hAnsi="Garamond" w:cs="Arial"/>
          <w:snapToGrid w:val="0"/>
          <w:sz w:val="44"/>
          <w:szCs w:val="36"/>
        </w:rPr>
        <w:t>MAIN OFFICE:</w:t>
      </w:r>
      <w:r w:rsidRPr="00D07957">
        <w:rPr>
          <w:rFonts w:ascii="Garamond" w:hAnsi="Garamond" w:cs="Arial"/>
          <w:b/>
          <w:snapToGrid w:val="0"/>
          <w:sz w:val="44"/>
          <w:szCs w:val="36"/>
        </w:rPr>
        <w:t xml:space="preserve"> </w:t>
      </w:r>
      <w:r w:rsidRPr="00D07957">
        <w:rPr>
          <w:rFonts w:ascii="Garamond" w:hAnsi="Garamond"/>
          <w:b/>
          <w:snapToGrid w:val="0"/>
          <w:sz w:val="44"/>
          <w:szCs w:val="36"/>
        </w:rPr>
        <w:t>508</w:t>
      </w:r>
      <w:r w:rsidR="00C702F1" w:rsidRPr="00D07957">
        <w:rPr>
          <w:rFonts w:ascii="Garamond" w:hAnsi="Garamond"/>
          <w:b/>
          <w:snapToGrid w:val="0"/>
          <w:sz w:val="44"/>
          <w:szCs w:val="36"/>
        </w:rPr>
        <w:t>-</w:t>
      </w:r>
      <w:r w:rsidRPr="00D07957">
        <w:rPr>
          <w:rFonts w:ascii="Garamond" w:hAnsi="Garamond"/>
          <w:b/>
          <w:snapToGrid w:val="0"/>
          <w:sz w:val="44"/>
          <w:szCs w:val="36"/>
        </w:rPr>
        <w:t xml:space="preserve">860-2216 </w:t>
      </w:r>
    </w:p>
    <w:p w14:paraId="69D66F37" w14:textId="6DF08572" w:rsidR="00094955" w:rsidRDefault="00094955" w:rsidP="00094955">
      <w:pPr>
        <w:pBdr>
          <w:top w:val="single" w:sz="4" w:space="1" w:color="auto"/>
          <w:left w:val="single" w:sz="4" w:space="4" w:color="auto"/>
          <w:bottom w:val="single" w:sz="4" w:space="1" w:color="auto"/>
          <w:right w:val="single" w:sz="4" w:space="4" w:color="auto"/>
        </w:pBdr>
        <w:tabs>
          <w:tab w:val="right" w:pos="4435"/>
        </w:tabs>
        <w:jc w:val="center"/>
        <w:rPr>
          <w:rFonts w:ascii="Garamond" w:hAnsi="Garamond" w:cs="Arial"/>
          <w:b/>
          <w:snapToGrid w:val="0"/>
          <w:sz w:val="44"/>
          <w:szCs w:val="44"/>
        </w:rPr>
      </w:pPr>
      <w:r w:rsidRPr="00D07957">
        <w:rPr>
          <w:rFonts w:ascii="Garamond" w:hAnsi="Garamond" w:cs="Arial"/>
          <w:snapToGrid w:val="0"/>
          <w:sz w:val="44"/>
          <w:szCs w:val="44"/>
        </w:rPr>
        <w:t>FAX</w:t>
      </w:r>
      <w:r w:rsidR="00C702F1" w:rsidRPr="00D07957">
        <w:rPr>
          <w:rFonts w:ascii="Garamond" w:hAnsi="Garamond" w:cs="Arial"/>
          <w:snapToGrid w:val="0"/>
          <w:sz w:val="44"/>
          <w:szCs w:val="44"/>
        </w:rPr>
        <w:t xml:space="preserve">: </w:t>
      </w:r>
      <w:r w:rsidR="00C702F1" w:rsidRPr="00D07957">
        <w:rPr>
          <w:rFonts w:ascii="Garamond" w:hAnsi="Garamond" w:cs="Arial"/>
          <w:b/>
          <w:snapToGrid w:val="0"/>
          <w:sz w:val="44"/>
          <w:szCs w:val="44"/>
        </w:rPr>
        <w:t>508-799-8915</w:t>
      </w:r>
    </w:p>
    <w:p w14:paraId="3F3C5D53" w14:textId="77777777" w:rsidR="00D07957" w:rsidRPr="00D07957" w:rsidRDefault="00D07957" w:rsidP="00094955">
      <w:pPr>
        <w:pBdr>
          <w:top w:val="single" w:sz="4" w:space="1" w:color="auto"/>
          <w:left w:val="single" w:sz="4" w:space="4" w:color="auto"/>
          <w:bottom w:val="single" w:sz="4" w:space="1" w:color="auto"/>
          <w:right w:val="single" w:sz="4" w:space="4" w:color="auto"/>
        </w:pBdr>
        <w:tabs>
          <w:tab w:val="right" w:pos="4435"/>
        </w:tabs>
        <w:jc w:val="center"/>
        <w:rPr>
          <w:rFonts w:ascii="Garamond" w:hAnsi="Garamond" w:cs="Arial"/>
          <w:b/>
          <w:snapToGrid w:val="0"/>
          <w:sz w:val="12"/>
          <w:szCs w:val="12"/>
        </w:rPr>
      </w:pPr>
    </w:p>
    <w:p w14:paraId="4F6456E1" w14:textId="0CD98A91" w:rsidR="00094955" w:rsidRPr="00094955" w:rsidRDefault="003F0D97" w:rsidP="00094955">
      <w:pPr>
        <w:pBdr>
          <w:top w:val="single" w:sz="4" w:space="1" w:color="auto"/>
          <w:left w:val="single" w:sz="4" w:space="4" w:color="auto"/>
          <w:bottom w:val="single" w:sz="4" w:space="1" w:color="auto"/>
          <w:right w:val="single" w:sz="4" w:space="4" w:color="auto"/>
        </w:pBdr>
        <w:tabs>
          <w:tab w:val="right" w:pos="4435"/>
        </w:tabs>
        <w:jc w:val="center"/>
        <w:rPr>
          <w:rFonts w:ascii="Garamond" w:hAnsi="Garamond"/>
          <w:snapToGrid w:val="0"/>
          <w:sz w:val="36"/>
        </w:rPr>
      </w:pPr>
      <w:r>
        <w:rPr>
          <w:rFonts w:ascii="Garamond" w:hAnsi="Garamond"/>
          <w:snapToGrid w:val="0"/>
          <w:sz w:val="36"/>
        </w:rPr>
        <w:t xml:space="preserve">Visit us at: </w:t>
      </w:r>
      <w:r w:rsidRPr="003F0D97">
        <w:rPr>
          <w:rFonts w:ascii="Garamond" w:hAnsi="Garamond"/>
          <w:snapToGrid w:val="0"/>
          <w:sz w:val="36"/>
        </w:rPr>
        <w:t>https://www.ccworc.org/</w:t>
      </w:r>
    </w:p>
    <w:p w14:paraId="599238B5" w14:textId="77777777" w:rsidR="00D37663" w:rsidRDefault="00D37663" w:rsidP="00D37663">
      <w:pPr>
        <w:pBdr>
          <w:top w:val="single" w:sz="4" w:space="1" w:color="auto"/>
          <w:left w:val="single" w:sz="4" w:space="4" w:color="auto"/>
          <w:bottom w:val="single" w:sz="4" w:space="1" w:color="auto"/>
          <w:right w:val="single" w:sz="4" w:space="4" w:color="auto"/>
        </w:pBdr>
        <w:tabs>
          <w:tab w:val="right" w:pos="4435"/>
        </w:tabs>
        <w:jc w:val="center"/>
        <w:rPr>
          <w:rFonts w:ascii="Garamond" w:hAnsi="Garamond"/>
          <w:snapToGrid w:val="0"/>
          <w:sz w:val="36"/>
          <w:u w:val="single"/>
        </w:rPr>
      </w:pPr>
      <w:r w:rsidRPr="00094955">
        <w:rPr>
          <w:rFonts w:ascii="Garamond" w:hAnsi="Garamond"/>
          <w:snapToGrid w:val="0"/>
          <w:sz w:val="36"/>
        </w:rPr>
        <w:t xml:space="preserve">Find us on Facebook:  </w:t>
      </w:r>
      <w:hyperlink r:id="rId9" w:history="1">
        <w:r w:rsidRPr="004054A9">
          <w:rPr>
            <w:rStyle w:val="Hyperlink"/>
            <w:rFonts w:ascii="Garamond" w:hAnsi="Garamond"/>
            <w:snapToGrid w:val="0"/>
            <w:sz w:val="36"/>
          </w:rPr>
          <w:t>https://www.facebook.com/ccworc</w:t>
        </w:r>
      </w:hyperlink>
    </w:p>
    <w:p w14:paraId="6BD42349" w14:textId="5CD807F7" w:rsidR="00094955" w:rsidRPr="00094955" w:rsidRDefault="00094955" w:rsidP="00094955">
      <w:pPr>
        <w:pBdr>
          <w:top w:val="single" w:sz="4" w:space="1" w:color="auto"/>
          <w:left w:val="single" w:sz="4" w:space="4" w:color="auto"/>
          <w:bottom w:val="single" w:sz="4" w:space="1" w:color="auto"/>
          <w:right w:val="single" w:sz="4" w:space="4" w:color="auto"/>
        </w:pBdr>
        <w:tabs>
          <w:tab w:val="right" w:pos="6520"/>
        </w:tabs>
        <w:jc w:val="center"/>
        <w:rPr>
          <w:rFonts w:ascii="Garamond" w:hAnsi="Garamond"/>
          <w:snapToGrid w:val="0"/>
          <w:sz w:val="28"/>
        </w:rPr>
      </w:pPr>
      <w:r w:rsidRPr="00094955">
        <w:rPr>
          <w:rFonts w:ascii="Garamond" w:hAnsi="Garamond"/>
          <w:snapToGrid w:val="0"/>
          <w:sz w:val="28"/>
        </w:rPr>
        <w:t xml:space="preserve">CLIENT TELEPHONE NUMBER: </w:t>
      </w:r>
      <w:r w:rsidRPr="00094955">
        <w:rPr>
          <w:rFonts w:ascii="Garamond" w:hAnsi="Garamond"/>
          <w:b/>
          <w:snapToGrid w:val="0"/>
          <w:sz w:val="28"/>
        </w:rPr>
        <w:t>508</w:t>
      </w:r>
      <w:r w:rsidR="003F0D97">
        <w:rPr>
          <w:rFonts w:ascii="Garamond" w:hAnsi="Garamond"/>
          <w:b/>
          <w:snapToGrid w:val="0"/>
          <w:sz w:val="28"/>
        </w:rPr>
        <w:t>-</w:t>
      </w:r>
      <w:r w:rsidRPr="00094955">
        <w:rPr>
          <w:rFonts w:ascii="Garamond" w:hAnsi="Garamond"/>
          <w:b/>
          <w:snapToGrid w:val="0"/>
          <w:sz w:val="28"/>
        </w:rPr>
        <w:t>860-2227</w:t>
      </w:r>
    </w:p>
    <w:p w14:paraId="4500FB19" w14:textId="5C8C53CE" w:rsidR="00515BEB" w:rsidRDefault="00515BEB"/>
    <w:p w14:paraId="0E77DC3B" w14:textId="77777777" w:rsidR="00043428" w:rsidRDefault="00043428"/>
    <w:p w14:paraId="611211A1" w14:textId="0D3B42E8" w:rsidR="00104E11" w:rsidRDefault="00104E11"/>
    <w:tbl>
      <w:tblPr>
        <w:tblStyle w:val="TableGrid"/>
        <w:tblpPr w:leftFromText="180" w:rightFromText="180" w:vertAnchor="text" w:horzAnchor="margin" w:tblpXSpec="center" w:tblpY="141"/>
        <w:tblW w:w="0" w:type="auto"/>
        <w:tblLook w:val="04A0" w:firstRow="1" w:lastRow="0" w:firstColumn="1" w:lastColumn="0" w:noHBand="0" w:noVBand="1"/>
      </w:tblPr>
      <w:tblGrid>
        <w:gridCol w:w="4775"/>
        <w:gridCol w:w="3780"/>
      </w:tblGrid>
      <w:tr w:rsidR="00D37663" w14:paraId="0CDA75D4" w14:textId="77777777" w:rsidTr="000420F4">
        <w:tc>
          <w:tcPr>
            <w:tcW w:w="4775" w:type="dxa"/>
          </w:tcPr>
          <w:p w14:paraId="0FB6E6FD" w14:textId="77777777" w:rsidR="00D37663" w:rsidRPr="00055D7D" w:rsidRDefault="00D37663" w:rsidP="00D37663">
            <w:pPr>
              <w:rPr>
                <w:rFonts w:ascii="Garamond" w:hAnsi="Garamond"/>
                <w:b/>
                <w:bCs/>
                <w:sz w:val="28"/>
                <w:szCs w:val="28"/>
              </w:rPr>
            </w:pPr>
            <w:r>
              <w:rPr>
                <w:rFonts w:ascii="Garamond" w:hAnsi="Garamond"/>
                <w:b/>
                <w:bCs/>
                <w:sz w:val="28"/>
                <w:szCs w:val="28"/>
              </w:rPr>
              <w:t xml:space="preserve">Interim </w:t>
            </w:r>
            <w:r w:rsidRPr="00055D7D">
              <w:rPr>
                <w:rFonts w:ascii="Garamond" w:hAnsi="Garamond"/>
                <w:b/>
                <w:bCs/>
                <w:sz w:val="28"/>
                <w:szCs w:val="28"/>
              </w:rPr>
              <w:t xml:space="preserve">Program Director: </w:t>
            </w:r>
            <w:r>
              <w:rPr>
                <w:rFonts w:ascii="Garamond" w:hAnsi="Garamond"/>
                <w:b/>
                <w:bCs/>
                <w:sz w:val="28"/>
                <w:szCs w:val="28"/>
              </w:rPr>
              <w:br/>
              <w:t>Clinical Supervisor:</w:t>
            </w:r>
          </w:p>
          <w:p w14:paraId="76C834C0" w14:textId="77777777" w:rsidR="00D37663" w:rsidRDefault="00D37663" w:rsidP="00D37663">
            <w:r w:rsidRPr="00055D7D">
              <w:rPr>
                <w:rFonts w:ascii="Garamond" w:hAnsi="Garamond"/>
                <w:b/>
                <w:bCs/>
                <w:sz w:val="28"/>
                <w:szCs w:val="28"/>
              </w:rPr>
              <w:t>FAX:</w:t>
            </w:r>
          </w:p>
        </w:tc>
        <w:tc>
          <w:tcPr>
            <w:tcW w:w="3780" w:type="dxa"/>
          </w:tcPr>
          <w:p w14:paraId="799C9678" w14:textId="77777777" w:rsidR="00D37663" w:rsidRPr="00104E11" w:rsidRDefault="00D37663" w:rsidP="00D37663">
            <w:pPr>
              <w:rPr>
                <w:rFonts w:ascii="Garamond" w:hAnsi="Garamond"/>
                <w:sz w:val="28"/>
                <w:szCs w:val="28"/>
              </w:rPr>
            </w:pPr>
            <w:r>
              <w:rPr>
                <w:rFonts w:ascii="Garamond" w:hAnsi="Garamond"/>
                <w:sz w:val="28"/>
                <w:szCs w:val="28"/>
              </w:rPr>
              <w:t>Meghan McLeod</w:t>
            </w:r>
            <w:r>
              <w:rPr>
                <w:rFonts w:ascii="Garamond" w:hAnsi="Garamond"/>
                <w:sz w:val="28"/>
                <w:szCs w:val="28"/>
              </w:rPr>
              <w:br/>
              <w:t>Michael Ruble</w:t>
            </w:r>
          </w:p>
          <w:p w14:paraId="07456904" w14:textId="77777777" w:rsidR="00D37663" w:rsidRPr="00053575" w:rsidRDefault="00D37663" w:rsidP="00D37663">
            <w:pPr>
              <w:rPr>
                <w:rFonts w:ascii="Garamond" w:hAnsi="Garamond"/>
                <w:sz w:val="28"/>
                <w:szCs w:val="28"/>
              </w:rPr>
            </w:pPr>
            <w:r w:rsidRPr="00E20CE9">
              <w:rPr>
                <w:rFonts w:ascii="Garamond" w:hAnsi="Garamond"/>
                <w:sz w:val="28"/>
                <w:szCs w:val="28"/>
              </w:rPr>
              <w:t>413-351-9075</w:t>
            </w:r>
          </w:p>
        </w:tc>
      </w:tr>
    </w:tbl>
    <w:p w14:paraId="35826399" w14:textId="53A6FEBE" w:rsidR="00104E11" w:rsidRDefault="00D37663">
      <w:r>
        <w:br/>
      </w:r>
      <w:r>
        <w:br/>
      </w:r>
      <w:r>
        <w:br/>
      </w:r>
      <w:r>
        <w:br/>
      </w:r>
      <w:r>
        <w:br/>
      </w:r>
      <w:r>
        <w:br/>
      </w:r>
      <w:r>
        <w:br/>
      </w:r>
      <w:r>
        <w:br/>
      </w:r>
    </w:p>
    <w:p w14:paraId="17CBE7C2" w14:textId="77777777" w:rsidR="00D37663" w:rsidRDefault="00D37663"/>
    <w:p w14:paraId="1D3F2897" w14:textId="2FE0A2E9" w:rsidR="008F6038" w:rsidRPr="00D845E2" w:rsidRDefault="008F6038" w:rsidP="00D37663">
      <w:pPr>
        <w:rPr>
          <w:rFonts w:ascii="Garamond" w:hAnsi="Garamond"/>
          <w:snapToGrid w:val="0"/>
          <w:sz w:val="24"/>
          <w:szCs w:val="24"/>
        </w:rPr>
      </w:pPr>
    </w:p>
    <w:p w14:paraId="2D724DB3" w14:textId="57D68D2D" w:rsidR="008F6038" w:rsidRDefault="008F6038">
      <w:pPr>
        <w:rPr>
          <w:rFonts w:ascii="Garamond" w:hAnsi="Garamond"/>
          <w:snapToGrid w:val="0"/>
        </w:rPr>
      </w:pPr>
    </w:p>
    <w:p w14:paraId="380B24E5" w14:textId="30232251" w:rsidR="008558FA" w:rsidRDefault="008F6038" w:rsidP="008F6038">
      <w:pPr>
        <w:pStyle w:val="NoSpacing"/>
        <w:pBdr>
          <w:top w:val="doubleWave" w:sz="6" w:space="1" w:color="auto"/>
          <w:left w:val="doubleWave" w:sz="6" w:space="4" w:color="auto"/>
          <w:bottom w:val="doubleWave" w:sz="6" w:space="1" w:color="auto"/>
          <w:right w:val="doubleWave" w:sz="6" w:space="4" w:color="auto"/>
        </w:pBdr>
        <w:jc w:val="center"/>
        <w:rPr>
          <w:rFonts w:ascii="Garamond" w:hAnsi="Garamond"/>
          <w:snapToGrid w:val="0"/>
        </w:rPr>
      </w:pPr>
      <w:r w:rsidRPr="008558FA">
        <w:rPr>
          <w:rFonts w:ascii="Garamond" w:hAnsi="Garamond"/>
          <w:snapToGrid w:val="0"/>
        </w:rPr>
        <w:t xml:space="preserve">Your decision to enter Crozier </w:t>
      </w:r>
      <w:r w:rsidR="0032441B">
        <w:rPr>
          <w:rFonts w:ascii="Garamond" w:hAnsi="Garamond"/>
          <w:snapToGrid w:val="0"/>
        </w:rPr>
        <w:t xml:space="preserve">¾ </w:t>
      </w:r>
      <w:r w:rsidRPr="008558FA">
        <w:rPr>
          <w:rFonts w:ascii="Garamond" w:hAnsi="Garamond"/>
          <w:snapToGrid w:val="0"/>
        </w:rPr>
        <w:t xml:space="preserve">House, and our decision to admit you, constitutes an agreement </w:t>
      </w:r>
    </w:p>
    <w:p w14:paraId="4E4420E2" w14:textId="327E72E9" w:rsidR="008F6038" w:rsidRPr="008558FA" w:rsidRDefault="008F6038" w:rsidP="008F6038">
      <w:pPr>
        <w:pStyle w:val="NoSpacing"/>
        <w:pBdr>
          <w:top w:val="doubleWave" w:sz="6" w:space="1" w:color="auto"/>
          <w:left w:val="doubleWave" w:sz="6" w:space="4" w:color="auto"/>
          <w:bottom w:val="doubleWave" w:sz="6" w:space="1" w:color="auto"/>
          <w:right w:val="doubleWave" w:sz="6" w:space="4" w:color="auto"/>
        </w:pBdr>
        <w:jc w:val="center"/>
        <w:rPr>
          <w:rFonts w:ascii="Garamond" w:hAnsi="Garamond"/>
          <w:snapToGrid w:val="0"/>
        </w:rPr>
      </w:pPr>
      <w:r w:rsidRPr="008558FA">
        <w:rPr>
          <w:rFonts w:ascii="Garamond" w:hAnsi="Garamond"/>
          <w:snapToGrid w:val="0"/>
        </w:rPr>
        <w:t>with rights and responsibilities for each of us.</w:t>
      </w:r>
    </w:p>
    <w:p w14:paraId="4E9A86DB" w14:textId="6E80ED39" w:rsidR="008F6038" w:rsidRDefault="008F6038" w:rsidP="008F6038">
      <w:pPr>
        <w:pStyle w:val="Heading5"/>
        <w:jc w:val="center"/>
        <w:rPr>
          <w:b/>
          <w:sz w:val="24"/>
          <w:u w:val="single"/>
        </w:rPr>
      </w:pPr>
    </w:p>
    <w:p w14:paraId="63198A5B" w14:textId="77777777" w:rsidR="00D845E2" w:rsidRPr="00D845E2" w:rsidRDefault="00D845E2" w:rsidP="00D845E2"/>
    <w:p w14:paraId="6CBD9069" w14:textId="43420FD3" w:rsidR="008F6038" w:rsidRPr="00531501" w:rsidRDefault="008F6038" w:rsidP="008F6038">
      <w:pPr>
        <w:pStyle w:val="Heading5"/>
        <w:jc w:val="center"/>
        <w:rPr>
          <w:rFonts w:ascii="Garamond" w:hAnsi="Garamond"/>
          <w:b/>
          <w:i w:val="0"/>
          <w:iCs/>
          <w:sz w:val="32"/>
          <w:szCs w:val="24"/>
        </w:rPr>
      </w:pPr>
      <w:r w:rsidRPr="00531501">
        <w:rPr>
          <w:rFonts w:ascii="Garamond" w:hAnsi="Garamond"/>
          <w:b/>
          <w:i w:val="0"/>
          <w:iCs/>
          <w:sz w:val="32"/>
          <w:szCs w:val="24"/>
        </w:rPr>
        <w:t>STATEMENT OF MUTUAL RIGHTS AND RESPONSIBILITIES</w:t>
      </w:r>
    </w:p>
    <w:p w14:paraId="5865DDB4" w14:textId="77777777" w:rsidR="00153678" w:rsidRPr="00153678" w:rsidRDefault="00153678" w:rsidP="0015367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430BF" w14:paraId="0DCD3F77" w14:textId="77777777" w:rsidTr="00531501">
        <w:tc>
          <w:tcPr>
            <w:tcW w:w="10790" w:type="dxa"/>
          </w:tcPr>
          <w:p w14:paraId="4A392856" w14:textId="01135C45" w:rsidR="00C430BF" w:rsidRPr="00C430BF" w:rsidRDefault="00C430BF" w:rsidP="00C430BF">
            <w:pPr>
              <w:tabs>
                <w:tab w:val="left" w:pos="300"/>
              </w:tabs>
              <w:rPr>
                <w:rFonts w:ascii="Garamond" w:hAnsi="Garamond"/>
                <w:bCs/>
                <w:snapToGrid w:val="0"/>
              </w:rPr>
            </w:pPr>
            <w:r w:rsidRPr="00C430BF">
              <w:rPr>
                <w:rFonts w:ascii="Garamond" w:hAnsi="Garamond"/>
                <w:bCs/>
                <w:snapToGrid w:val="0"/>
              </w:rPr>
              <w:t>You have the right to:</w:t>
            </w:r>
          </w:p>
        </w:tc>
      </w:tr>
      <w:tr w:rsidR="00C430BF" w14:paraId="5D0A4590" w14:textId="77777777" w:rsidTr="00531501">
        <w:tc>
          <w:tcPr>
            <w:tcW w:w="10790" w:type="dxa"/>
          </w:tcPr>
          <w:p w14:paraId="785FCBFE" w14:textId="766A422E" w:rsidR="00C430BF" w:rsidRDefault="00C430BF" w:rsidP="00C430BF">
            <w:pPr>
              <w:pStyle w:val="ListParagraph"/>
              <w:numPr>
                <w:ilvl w:val="0"/>
                <w:numId w:val="1"/>
              </w:numPr>
              <w:rPr>
                <w:rFonts w:ascii="Garamond" w:hAnsi="Garamond"/>
              </w:rPr>
            </w:pPr>
            <w:r w:rsidRPr="00C430BF">
              <w:rPr>
                <w:rFonts w:ascii="Garamond" w:hAnsi="Garamond"/>
              </w:rPr>
              <w:t>To expect freedom from physical and psychological abuse.</w:t>
            </w:r>
          </w:p>
          <w:p w14:paraId="6383955A" w14:textId="0D921DF8" w:rsidR="00C430BF" w:rsidRDefault="00C430BF" w:rsidP="00C430BF">
            <w:pPr>
              <w:pStyle w:val="ListParagraph"/>
              <w:numPr>
                <w:ilvl w:val="0"/>
                <w:numId w:val="1"/>
              </w:numPr>
              <w:rPr>
                <w:rFonts w:ascii="Garamond" w:hAnsi="Garamond"/>
              </w:rPr>
            </w:pPr>
            <w:r w:rsidRPr="00C430BF">
              <w:rPr>
                <w:rFonts w:ascii="Garamond" w:hAnsi="Garamond"/>
              </w:rPr>
              <w:t>To expect freedom from strip searches and body cavity searches.</w:t>
            </w:r>
          </w:p>
          <w:p w14:paraId="3215A01E" w14:textId="0BF66ED0" w:rsidR="00C430BF" w:rsidRDefault="00C430BF" w:rsidP="00C430BF">
            <w:pPr>
              <w:pStyle w:val="ListParagraph"/>
              <w:numPr>
                <w:ilvl w:val="0"/>
                <w:numId w:val="1"/>
              </w:numPr>
              <w:rPr>
                <w:rFonts w:ascii="Garamond" w:hAnsi="Garamond"/>
              </w:rPr>
            </w:pPr>
            <w:r w:rsidRPr="00C430BF">
              <w:rPr>
                <w:rFonts w:ascii="Garamond" w:hAnsi="Garamond"/>
              </w:rPr>
              <w:t>To have control over his/her bodily appearance, provided, however, on program premises that the Crozier House may prohibit attire and personal decoration which may interfere with an individual’s treatment.</w:t>
            </w:r>
          </w:p>
          <w:p w14:paraId="30A67243" w14:textId="508516AC" w:rsidR="00C430BF" w:rsidRDefault="00C430BF" w:rsidP="00C430BF">
            <w:pPr>
              <w:pStyle w:val="ListParagraph"/>
              <w:numPr>
                <w:ilvl w:val="0"/>
                <w:numId w:val="1"/>
              </w:numPr>
              <w:rPr>
                <w:rFonts w:ascii="Garamond" w:hAnsi="Garamond"/>
              </w:rPr>
            </w:pPr>
            <w:r w:rsidRPr="00C430BF">
              <w:rPr>
                <w:rFonts w:ascii="Garamond" w:hAnsi="Garamond"/>
              </w:rPr>
              <w:t>To have access to his/her client record in the presence of the administrator (or designee) unless there is a determination that access to parts of such record could cause harm to you as a client</w:t>
            </w:r>
            <w:r>
              <w:rPr>
                <w:rFonts w:ascii="Garamond" w:hAnsi="Garamond"/>
              </w:rPr>
              <w:t>.</w:t>
            </w:r>
          </w:p>
          <w:p w14:paraId="4A5DBA2B" w14:textId="77777777" w:rsidR="00616F84" w:rsidRDefault="00C430BF" w:rsidP="00C430BF">
            <w:pPr>
              <w:pStyle w:val="ListParagraph"/>
              <w:numPr>
                <w:ilvl w:val="0"/>
                <w:numId w:val="1"/>
              </w:numPr>
              <w:rPr>
                <w:rFonts w:ascii="Garamond" w:hAnsi="Garamond"/>
              </w:rPr>
            </w:pPr>
            <w:r w:rsidRPr="00C430BF">
              <w:rPr>
                <w:rFonts w:ascii="Garamond" w:hAnsi="Garamond"/>
              </w:rPr>
              <w:t>The right to challenge information in his/her client record by inserting a statement of clarification or letter of correction signed by both the clinician and the client</w:t>
            </w:r>
            <w:r w:rsidR="00616F84">
              <w:rPr>
                <w:rFonts w:ascii="Garamond" w:hAnsi="Garamond"/>
              </w:rPr>
              <w:t>.</w:t>
            </w:r>
          </w:p>
          <w:p w14:paraId="73AEE422" w14:textId="77777777" w:rsidR="00616F84" w:rsidRDefault="00C430BF" w:rsidP="00C430BF">
            <w:pPr>
              <w:pStyle w:val="ListParagraph"/>
              <w:numPr>
                <w:ilvl w:val="0"/>
                <w:numId w:val="1"/>
              </w:numPr>
              <w:rPr>
                <w:rFonts w:ascii="Garamond" w:hAnsi="Garamond"/>
              </w:rPr>
            </w:pPr>
            <w:r w:rsidRPr="00C430BF">
              <w:rPr>
                <w:rFonts w:ascii="Garamond" w:hAnsi="Garamond"/>
              </w:rPr>
              <w:t>The right to obtain a copy of the client's records or portions of it. (105 CMR 164.083: Client Records)</w:t>
            </w:r>
          </w:p>
          <w:p w14:paraId="7DEB669B" w14:textId="77777777" w:rsidR="00616F84" w:rsidRDefault="00C430BF" w:rsidP="00C430BF">
            <w:pPr>
              <w:pStyle w:val="ListParagraph"/>
              <w:numPr>
                <w:ilvl w:val="0"/>
                <w:numId w:val="1"/>
              </w:numPr>
              <w:rPr>
                <w:rFonts w:ascii="Garamond" w:hAnsi="Garamond"/>
              </w:rPr>
            </w:pPr>
            <w:r w:rsidRPr="00C430BF">
              <w:rPr>
                <w:rFonts w:ascii="Garamond" w:hAnsi="Garamond"/>
              </w:rPr>
              <w:t>The right to have the confidentiality of his/her records secured as required by Confidentiality Laws</w:t>
            </w:r>
            <w:r w:rsidR="00616F84">
              <w:rPr>
                <w:rFonts w:ascii="Garamond" w:hAnsi="Garamond"/>
              </w:rPr>
              <w:t>.</w:t>
            </w:r>
          </w:p>
          <w:p w14:paraId="084BEDD3" w14:textId="77777777" w:rsidR="00616F84" w:rsidRDefault="00C430BF" w:rsidP="00C430BF">
            <w:pPr>
              <w:pStyle w:val="ListParagraph"/>
              <w:numPr>
                <w:ilvl w:val="0"/>
                <w:numId w:val="1"/>
              </w:numPr>
              <w:rPr>
                <w:rFonts w:ascii="Garamond" w:hAnsi="Garamond"/>
              </w:rPr>
            </w:pPr>
            <w:r w:rsidRPr="00C430BF">
              <w:rPr>
                <w:rFonts w:ascii="Garamond" w:hAnsi="Garamond"/>
              </w:rPr>
              <w:t>The right to terminate treatment at any time</w:t>
            </w:r>
            <w:r w:rsidR="00616F84">
              <w:rPr>
                <w:rFonts w:ascii="Garamond" w:hAnsi="Garamond"/>
              </w:rPr>
              <w:t>.</w:t>
            </w:r>
          </w:p>
          <w:p w14:paraId="1AF50F21" w14:textId="77777777" w:rsidR="00616F84" w:rsidRDefault="00C430BF" w:rsidP="00C430BF">
            <w:pPr>
              <w:pStyle w:val="ListParagraph"/>
              <w:numPr>
                <w:ilvl w:val="0"/>
                <w:numId w:val="1"/>
              </w:numPr>
              <w:rPr>
                <w:rFonts w:ascii="Garamond" w:hAnsi="Garamond"/>
              </w:rPr>
            </w:pPr>
            <w:r w:rsidRPr="00C430BF">
              <w:rPr>
                <w:rFonts w:ascii="Garamond" w:hAnsi="Garamond"/>
              </w:rPr>
              <w:t>To have freedom from coercion</w:t>
            </w:r>
            <w:r w:rsidR="00616F84">
              <w:rPr>
                <w:rFonts w:ascii="Garamond" w:hAnsi="Garamond"/>
              </w:rPr>
              <w:t>.</w:t>
            </w:r>
          </w:p>
          <w:p w14:paraId="5ECE7B6D" w14:textId="77777777" w:rsidR="00616F84" w:rsidRDefault="00C430BF" w:rsidP="00C430BF">
            <w:pPr>
              <w:pStyle w:val="ListParagraph"/>
              <w:numPr>
                <w:ilvl w:val="0"/>
                <w:numId w:val="1"/>
              </w:numPr>
              <w:rPr>
                <w:rFonts w:ascii="Garamond" w:hAnsi="Garamond"/>
              </w:rPr>
            </w:pPr>
            <w:r w:rsidRPr="00C430BF">
              <w:rPr>
                <w:rFonts w:ascii="Garamond" w:hAnsi="Garamond"/>
              </w:rPr>
              <w:t>The rights to treatment without regard for disability, race, gender, gender identity, creed, ethnic origin, sexual orientation, religion, age, or ability to speak English</w:t>
            </w:r>
            <w:r w:rsidR="00616F84">
              <w:rPr>
                <w:rFonts w:ascii="Garamond" w:hAnsi="Garamond"/>
              </w:rPr>
              <w:t>.</w:t>
            </w:r>
          </w:p>
          <w:p w14:paraId="065B6B21" w14:textId="77777777" w:rsidR="00616F84" w:rsidRDefault="00C430BF" w:rsidP="00C430BF">
            <w:pPr>
              <w:pStyle w:val="ListParagraph"/>
              <w:numPr>
                <w:ilvl w:val="0"/>
                <w:numId w:val="1"/>
              </w:numPr>
              <w:rPr>
                <w:rFonts w:ascii="Garamond" w:hAnsi="Garamond"/>
              </w:rPr>
            </w:pPr>
            <w:r w:rsidRPr="00C430BF">
              <w:rPr>
                <w:rFonts w:ascii="Garamond" w:hAnsi="Garamond"/>
              </w:rPr>
              <w:t>To treatment in a manner sensitive to individual needs and which promotes dignity and self-respect</w:t>
            </w:r>
            <w:r w:rsidR="00616F84">
              <w:rPr>
                <w:rFonts w:ascii="Garamond" w:hAnsi="Garamond"/>
              </w:rPr>
              <w:t>.</w:t>
            </w:r>
          </w:p>
          <w:p w14:paraId="38DEC032" w14:textId="77777777" w:rsidR="00616F84" w:rsidRDefault="00C430BF" w:rsidP="00C430BF">
            <w:pPr>
              <w:pStyle w:val="ListParagraph"/>
              <w:numPr>
                <w:ilvl w:val="0"/>
                <w:numId w:val="1"/>
              </w:numPr>
              <w:rPr>
                <w:rFonts w:ascii="Garamond" w:hAnsi="Garamond"/>
              </w:rPr>
            </w:pPr>
            <w:r w:rsidRPr="00C430BF">
              <w:rPr>
                <w:rFonts w:ascii="Garamond" w:hAnsi="Garamond"/>
              </w:rPr>
              <w:t>To have full disclosure regarding any fee(s) charged in accordance to our residential rehabilitation programs, and that of any client benefits to be contributed</w:t>
            </w:r>
            <w:r w:rsidR="00616F84">
              <w:rPr>
                <w:rFonts w:ascii="Garamond" w:hAnsi="Garamond"/>
              </w:rPr>
              <w:t>.</w:t>
            </w:r>
          </w:p>
          <w:p w14:paraId="4D1BC0CC" w14:textId="77777777" w:rsidR="00616F84" w:rsidRDefault="00C430BF" w:rsidP="00C430BF">
            <w:pPr>
              <w:pStyle w:val="ListParagraph"/>
              <w:numPr>
                <w:ilvl w:val="0"/>
                <w:numId w:val="1"/>
              </w:numPr>
              <w:rPr>
                <w:rFonts w:ascii="Garamond" w:hAnsi="Garamond"/>
              </w:rPr>
            </w:pPr>
            <w:r w:rsidRPr="00C430BF">
              <w:rPr>
                <w:rFonts w:ascii="Garamond" w:hAnsi="Garamond"/>
              </w:rPr>
              <w:t>The right to grievance actions or decisions of the licensee regarding the client's treatment; (*See Grievance Policy on pg. 11)</w:t>
            </w:r>
          </w:p>
          <w:p w14:paraId="17EB895C" w14:textId="77777777" w:rsidR="00616F84" w:rsidRDefault="00C430BF" w:rsidP="00C430BF">
            <w:pPr>
              <w:pStyle w:val="ListParagraph"/>
              <w:numPr>
                <w:ilvl w:val="0"/>
                <w:numId w:val="1"/>
              </w:numPr>
              <w:rPr>
                <w:rFonts w:ascii="Garamond" w:hAnsi="Garamond"/>
              </w:rPr>
            </w:pPr>
            <w:r w:rsidRPr="00C430BF">
              <w:rPr>
                <w:rFonts w:ascii="Garamond" w:hAnsi="Garamond"/>
              </w:rPr>
              <w:t>To freedom in practicing his or her religion and/or faith</w:t>
            </w:r>
            <w:r w:rsidR="00616F84">
              <w:rPr>
                <w:rFonts w:ascii="Garamond" w:hAnsi="Garamond"/>
              </w:rPr>
              <w:t>.</w:t>
            </w:r>
          </w:p>
          <w:p w14:paraId="32A38A02" w14:textId="77777777" w:rsidR="00616F84" w:rsidRDefault="00C430BF" w:rsidP="00C430BF">
            <w:pPr>
              <w:pStyle w:val="ListParagraph"/>
              <w:numPr>
                <w:ilvl w:val="0"/>
                <w:numId w:val="1"/>
              </w:numPr>
              <w:rPr>
                <w:rFonts w:ascii="Garamond" w:hAnsi="Garamond"/>
              </w:rPr>
            </w:pPr>
            <w:r w:rsidRPr="00C430BF">
              <w:rPr>
                <w:rFonts w:ascii="Garamond" w:hAnsi="Garamond"/>
              </w:rPr>
              <w:t>The right to request referral to a facility which provides treatment in a manner to which the client has no religious objection</w:t>
            </w:r>
            <w:r w:rsidR="00616F84">
              <w:rPr>
                <w:rFonts w:ascii="Garamond" w:hAnsi="Garamond"/>
              </w:rPr>
              <w:t>.</w:t>
            </w:r>
          </w:p>
          <w:p w14:paraId="5BEF8833" w14:textId="77777777" w:rsidR="00616F84" w:rsidRDefault="00C430BF" w:rsidP="00C430BF">
            <w:pPr>
              <w:pStyle w:val="ListParagraph"/>
              <w:numPr>
                <w:ilvl w:val="0"/>
                <w:numId w:val="1"/>
              </w:numPr>
              <w:rPr>
                <w:rFonts w:ascii="Garamond" w:hAnsi="Garamond"/>
              </w:rPr>
            </w:pPr>
            <w:r w:rsidRPr="00C430BF">
              <w:rPr>
                <w:rFonts w:ascii="Garamond" w:hAnsi="Garamond"/>
              </w:rPr>
              <w:t>To have drug screening conducted in a manner which preserves the client's dignity and, when the drug screen is by urine sample, accommodates any medically confirmed inability to give urine by providing for an alternate effective means of screening such as oral swab</w:t>
            </w:r>
            <w:r w:rsidR="00616F84">
              <w:rPr>
                <w:rFonts w:ascii="Garamond" w:hAnsi="Garamond"/>
              </w:rPr>
              <w:t>,</w:t>
            </w:r>
          </w:p>
          <w:p w14:paraId="16087201" w14:textId="79F9DE7B" w:rsidR="00C430BF" w:rsidRPr="00C430BF" w:rsidRDefault="00616F84" w:rsidP="00C430BF">
            <w:pPr>
              <w:pStyle w:val="ListParagraph"/>
              <w:numPr>
                <w:ilvl w:val="0"/>
                <w:numId w:val="1"/>
              </w:numPr>
              <w:rPr>
                <w:rFonts w:ascii="Garamond" w:hAnsi="Garamond"/>
              </w:rPr>
            </w:pPr>
            <w:r>
              <w:rPr>
                <w:rFonts w:ascii="Garamond" w:hAnsi="Garamond"/>
              </w:rPr>
              <w:t>T</w:t>
            </w:r>
            <w:r w:rsidR="00C430BF" w:rsidRPr="00C430BF">
              <w:rPr>
                <w:rFonts w:ascii="Garamond" w:hAnsi="Garamond"/>
              </w:rPr>
              <w:t xml:space="preserve">he right to contact the Bureau of Substance Addiction Services </w:t>
            </w:r>
            <w:r w:rsidR="00C430BF" w:rsidRPr="00C430BF">
              <w:rPr>
                <w:rFonts w:ascii="Garamond" w:hAnsi="Garamond"/>
                <w:bCs/>
                <w:color w:val="535353"/>
              </w:rPr>
              <w:t>Complaint Line</w:t>
            </w:r>
            <w:r w:rsidR="00C430BF" w:rsidRPr="00C430BF">
              <w:rPr>
                <w:rFonts w:ascii="Garamond" w:hAnsi="Garamond"/>
                <w:color w:val="535353"/>
              </w:rPr>
              <w:t xml:space="preserve"> </w:t>
            </w:r>
            <w:r w:rsidR="00C430BF" w:rsidRPr="00C430BF">
              <w:rPr>
                <w:rFonts w:ascii="Garamond" w:hAnsi="Garamond"/>
              </w:rPr>
              <w:t>at 617-624-5171.</w:t>
            </w:r>
          </w:p>
        </w:tc>
      </w:tr>
      <w:tr w:rsidR="00C430BF" w14:paraId="2FB60F2B" w14:textId="77777777" w:rsidTr="00531501">
        <w:tc>
          <w:tcPr>
            <w:tcW w:w="10790" w:type="dxa"/>
          </w:tcPr>
          <w:p w14:paraId="6BDE3BD4" w14:textId="4EE840C9" w:rsidR="00531501" w:rsidRDefault="00531501" w:rsidP="00616F84">
            <w:pPr>
              <w:rPr>
                <w:rFonts w:ascii="Garamond" w:hAnsi="Garamond"/>
                <w:bCs/>
                <w:snapToGrid w:val="0"/>
              </w:rPr>
            </w:pPr>
          </w:p>
          <w:p w14:paraId="3F0A442C" w14:textId="77777777" w:rsidR="0032441B" w:rsidRDefault="0032441B" w:rsidP="00616F84">
            <w:pPr>
              <w:rPr>
                <w:rFonts w:ascii="Garamond" w:hAnsi="Garamond"/>
                <w:bCs/>
                <w:snapToGrid w:val="0"/>
              </w:rPr>
            </w:pPr>
          </w:p>
          <w:p w14:paraId="6E1B7DCD" w14:textId="0368F07A" w:rsidR="00C430BF" w:rsidRPr="00616F84" w:rsidRDefault="00C430BF" w:rsidP="00616F84">
            <w:pPr>
              <w:rPr>
                <w:rFonts w:ascii="Garamond" w:hAnsi="Garamond"/>
                <w:bCs/>
                <w:snapToGrid w:val="0"/>
              </w:rPr>
            </w:pPr>
            <w:r w:rsidRPr="00616F84">
              <w:rPr>
                <w:rFonts w:ascii="Garamond" w:hAnsi="Garamond"/>
                <w:bCs/>
                <w:snapToGrid w:val="0"/>
              </w:rPr>
              <w:t>We have a right to:</w:t>
            </w:r>
          </w:p>
        </w:tc>
      </w:tr>
      <w:tr w:rsidR="00C430BF" w14:paraId="5DD48BB6" w14:textId="77777777" w:rsidTr="00531501">
        <w:tc>
          <w:tcPr>
            <w:tcW w:w="10790" w:type="dxa"/>
          </w:tcPr>
          <w:p w14:paraId="7BB3B611" w14:textId="77777777" w:rsidR="00531501" w:rsidRDefault="00C430BF">
            <w:pPr>
              <w:pStyle w:val="NoSpacing"/>
              <w:numPr>
                <w:ilvl w:val="0"/>
                <w:numId w:val="2"/>
              </w:numPr>
              <w:rPr>
                <w:rFonts w:ascii="Garamond" w:hAnsi="Garamond"/>
                <w:snapToGrid w:val="0"/>
                <w:sz w:val="22"/>
                <w:szCs w:val="18"/>
              </w:rPr>
            </w:pPr>
            <w:r w:rsidRPr="00531501">
              <w:rPr>
                <w:rFonts w:ascii="Garamond" w:hAnsi="Garamond"/>
                <w:snapToGrid w:val="0"/>
                <w:sz w:val="22"/>
                <w:szCs w:val="18"/>
              </w:rPr>
              <w:t>Determine the nature of our services and establish the rules and regulations that apply to residents.</w:t>
            </w:r>
          </w:p>
          <w:p w14:paraId="536BFABB" w14:textId="77777777" w:rsidR="00531501" w:rsidRDefault="00C430BF">
            <w:pPr>
              <w:pStyle w:val="NoSpacing"/>
              <w:numPr>
                <w:ilvl w:val="0"/>
                <w:numId w:val="2"/>
              </w:numPr>
              <w:rPr>
                <w:rFonts w:ascii="Garamond" w:hAnsi="Garamond"/>
                <w:snapToGrid w:val="0"/>
                <w:sz w:val="22"/>
                <w:szCs w:val="18"/>
              </w:rPr>
            </w:pPr>
            <w:r w:rsidRPr="00531501">
              <w:rPr>
                <w:rFonts w:ascii="Garamond" w:hAnsi="Garamond"/>
                <w:snapToGrid w:val="0"/>
                <w:sz w:val="22"/>
                <w:szCs w:val="18"/>
              </w:rPr>
              <w:t xml:space="preserve">Keep a record of your activities as a </w:t>
            </w:r>
            <w:r w:rsidR="00616F84" w:rsidRPr="00531501">
              <w:rPr>
                <w:rFonts w:ascii="Garamond" w:hAnsi="Garamond"/>
                <w:snapToGrid w:val="0"/>
                <w:sz w:val="22"/>
                <w:szCs w:val="18"/>
              </w:rPr>
              <w:t>resident and</w:t>
            </w:r>
            <w:r w:rsidRPr="00531501">
              <w:rPr>
                <w:rFonts w:ascii="Garamond" w:hAnsi="Garamond"/>
                <w:snapToGrid w:val="0"/>
                <w:sz w:val="22"/>
                <w:szCs w:val="18"/>
              </w:rPr>
              <w:t xml:space="preserve"> include an appraisal of your progress in our record.</w:t>
            </w:r>
          </w:p>
          <w:p w14:paraId="46C1B2C0" w14:textId="77777777" w:rsidR="00531501" w:rsidRDefault="00C430BF">
            <w:pPr>
              <w:pStyle w:val="NoSpacing"/>
              <w:numPr>
                <w:ilvl w:val="0"/>
                <w:numId w:val="2"/>
              </w:numPr>
              <w:rPr>
                <w:rFonts w:ascii="Garamond" w:hAnsi="Garamond"/>
                <w:snapToGrid w:val="0"/>
                <w:sz w:val="22"/>
                <w:szCs w:val="18"/>
              </w:rPr>
            </w:pPr>
            <w:r w:rsidRPr="00531501">
              <w:rPr>
                <w:rFonts w:ascii="Garamond" w:hAnsi="Garamond"/>
                <w:snapToGrid w:val="0"/>
                <w:sz w:val="22"/>
                <w:szCs w:val="18"/>
              </w:rPr>
              <w:t>Release your record or portions of it with your informed consent or as otherwise directed</w:t>
            </w:r>
            <w:r w:rsidR="00616F84" w:rsidRPr="00531501">
              <w:rPr>
                <w:rFonts w:ascii="Garamond" w:hAnsi="Garamond"/>
                <w:snapToGrid w:val="0"/>
                <w:sz w:val="22"/>
                <w:szCs w:val="18"/>
              </w:rPr>
              <w:t xml:space="preserve"> </w:t>
            </w:r>
            <w:r w:rsidRPr="00531501">
              <w:rPr>
                <w:rFonts w:ascii="Garamond" w:hAnsi="Garamond"/>
                <w:snapToGrid w:val="0"/>
                <w:sz w:val="22"/>
                <w:szCs w:val="18"/>
              </w:rPr>
              <w:t xml:space="preserve">by </w:t>
            </w:r>
            <w:r w:rsidR="00531501" w:rsidRPr="00531501">
              <w:rPr>
                <w:rFonts w:ascii="Garamond" w:hAnsi="Garamond"/>
                <w:snapToGrid w:val="0"/>
                <w:sz w:val="22"/>
                <w:szCs w:val="18"/>
              </w:rPr>
              <w:t>law and</w:t>
            </w:r>
            <w:r w:rsidRPr="00531501">
              <w:rPr>
                <w:rFonts w:ascii="Garamond" w:hAnsi="Garamond"/>
                <w:snapToGrid w:val="0"/>
                <w:sz w:val="22"/>
                <w:szCs w:val="18"/>
              </w:rPr>
              <w:t xml:space="preserve"> destroy your record in accordance with agency policies.</w:t>
            </w:r>
          </w:p>
          <w:p w14:paraId="1C92F8CC" w14:textId="77777777" w:rsidR="00531501" w:rsidRDefault="00C430BF">
            <w:pPr>
              <w:pStyle w:val="NoSpacing"/>
              <w:numPr>
                <w:ilvl w:val="0"/>
                <w:numId w:val="2"/>
              </w:numPr>
              <w:rPr>
                <w:rFonts w:ascii="Garamond" w:hAnsi="Garamond"/>
                <w:snapToGrid w:val="0"/>
                <w:sz w:val="22"/>
                <w:szCs w:val="18"/>
              </w:rPr>
            </w:pPr>
            <w:r w:rsidRPr="00531501">
              <w:rPr>
                <w:rFonts w:ascii="Garamond" w:hAnsi="Garamond"/>
                <w:snapToGrid w:val="0"/>
                <w:sz w:val="22"/>
                <w:szCs w:val="18"/>
              </w:rPr>
              <w:t>Review your activities and evaluate your progress at staff conferences, and to expect you</w:t>
            </w:r>
            <w:r w:rsidR="00616F84" w:rsidRPr="00531501">
              <w:rPr>
                <w:rFonts w:ascii="Garamond" w:hAnsi="Garamond"/>
                <w:snapToGrid w:val="0"/>
                <w:sz w:val="22"/>
                <w:szCs w:val="18"/>
              </w:rPr>
              <w:t xml:space="preserve"> </w:t>
            </w:r>
            <w:r w:rsidRPr="00531501">
              <w:rPr>
                <w:rFonts w:ascii="Garamond" w:hAnsi="Garamond"/>
                <w:snapToGrid w:val="0"/>
                <w:sz w:val="22"/>
                <w:szCs w:val="18"/>
              </w:rPr>
              <w:t>to participate in those conferences whenever appropriate.</w:t>
            </w:r>
          </w:p>
          <w:p w14:paraId="2ECBD5A2" w14:textId="153D0794" w:rsidR="00531501" w:rsidRPr="00531501" w:rsidRDefault="00C430BF">
            <w:pPr>
              <w:pStyle w:val="NoSpacing"/>
              <w:numPr>
                <w:ilvl w:val="0"/>
                <w:numId w:val="2"/>
              </w:numPr>
              <w:rPr>
                <w:rFonts w:ascii="Garamond" w:hAnsi="Garamond"/>
                <w:snapToGrid w:val="0"/>
                <w:sz w:val="22"/>
                <w:szCs w:val="18"/>
              </w:rPr>
            </w:pPr>
            <w:r w:rsidRPr="00616F84">
              <w:rPr>
                <w:rFonts w:ascii="Garamond" w:hAnsi="Garamond"/>
                <w:snapToGrid w:val="0"/>
                <w:sz w:val="22"/>
                <w:szCs w:val="18"/>
              </w:rPr>
              <w:t xml:space="preserve">Expect that suggestions and complaints will be made directly to the staff </w:t>
            </w:r>
            <w:r w:rsidRPr="00616F84">
              <w:rPr>
                <w:rFonts w:ascii="Garamond" w:hAnsi="Garamond"/>
                <w:snapToGrid w:val="0"/>
                <w:sz w:val="22"/>
                <w:szCs w:val="18"/>
                <w:u w:val="single"/>
              </w:rPr>
              <w:t>prior</w:t>
            </w:r>
            <w:r w:rsidRPr="00616F84">
              <w:rPr>
                <w:rFonts w:ascii="Garamond" w:hAnsi="Garamond"/>
                <w:snapToGrid w:val="0"/>
                <w:sz w:val="22"/>
                <w:szCs w:val="18"/>
              </w:rPr>
              <w:t xml:space="preserve"> to discussion outside of the Crozier House </w:t>
            </w:r>
            <w:r w:rsidR="00531501" w:rsidRPr="00616F84">
              <w:rPr>
                <w:rFonts w:ascii="Garamond" w:hAnsi="Garamond"/>
                <w:snapToGrid w:val="0"/>
                <w:sz w:val="22"/>
                <w:szCs w:val="18"/>
              </w:rPr>
              <w:t>Program. (</w:t>
            </w:r>
            <w:r w:rsidRPr="00616F84">
              <w:rPr>
                <w:rFonts w:ascii="Garamond" w:hAnsi="Garamond"/>
                <w:bCs/>
                <w:snapToGrid w:val="0"/>
                <w:sz w:val="22"/>
                <w:szCs w:val="18"/>
              </w:rPr>
              <w:t>See Grievance Policy pg.</w:t>
            </w:r>
            <w:r w:rsidR="00531501">
              <w:rPr>
                <w:rFonts w:ascii="Garamond" w:hAnsi="Garamond"/>
                <w:bCs/>
                <w:snapToGrid w:val="0"/>
                <w:sz w:val="22"/>
                <w:szCs w:val="18"/>
              </w:rPr>
              <w:t>11)</w:t>
            </w:r>
          </w:p>
          <w:p w14:paraId="79855439" w14:textId="27F88091" w:rsidR="00531501" w:rsidRDefault="00C430BF">
            <w:pPr>
              <w:pStyle w:val="NoSpacing"/>
              <w:numPr>
                <w:ilvl w:val="0"/>
                <w:numId w:val="2"/>
              </w:numPr>
              <w:rPr>
                <w:rFonts w:ascii="Garamond" w:hAnsi="Garamond"/>
                <w:snapToGrid w:val="0"/>
                <w:sz w:val="22"/>
                <w:szCs w:val="18"/>
              </w:rPr>
            </w:pPr>
            <w:r w:rsidRPr="00616F84">
              <w:rPr>
                <w:rFonts w:ascii="Garamond" w:hAnsi="Garamond"/>
                <w:snapToGrid w:val="0"/>
                <w:sz w:val="22"/>
                <w:szCs w:val="18"/>
              </w:rPr>
              <w:t xml:space="preserve">Modify our policies and procedures </w:t>
            </w:r>
            <w:r w:rsidR="00531501" w:rsidRPr="00616F84">
              <w:rPr>
                <w:rFonts w:ascii="Garamond" w:hAnsi="Garamond"/>
                <w:snapToGrid w:val="0"/>
                <w:sz w:val="22"/>
                <w:szCs w:val="18"/>
              </w:rPr>
              <w:t>to</w:t>
            </w:r>
            <w:r w:rsidRPr="00616F84">
              <w:rPr>
                <w:rFonts w:ascii="Garamond" w:hAnsi="Garamond"/>
                <w:snapToGrid w:val="0"/>
                <w:sz w:val="22"/>
                <w:szCs w:val="18"/>
              </w:rPr>
              <w:t xml:space="preserve"> improve the quality and continuity of your care.</w:t>
            </w:r>
          </w:p>
          <w:p w14:paraId="1CC860A3" w14:textId="14F797C0" w:rsidR="00C430BF" w:rsidRPr="00616F84" w:rsidRDefault="00C430BF">
            <w:pPr>
              <w:pStyle w:val="NoSpacing"/>
              <w:numPr>
                <w:ilvl w:val="0"/>
                <w:numId w:val="2"/>
              </w:numPr>
              <w:rPr>
                <w:rFonts w:ascii="Garamond" w:hAnsi="Garamond"/>
                <w:snapToGrid w:val="0"/>
                <w:sz w:val="22"/>
                <w:szCs w:val="18"/>
              </w:rPr>
            </w:pPr>
            <w:r w:rsidRPr="00616F84">
              <w:rPr>
                <w:rFonts w:ascii="Garamond" w:hAnsi="Garamond"/>
                <w:snapToGrid w:val="0"/>
                <w:sz w:val="22"/>
                <w:szCs w:val="18"/>
              </w:rPr>
              <w:t>Terminate your residency at the end of your contract period, or at any time during that period for cause.</w:t>
            </w:r>
          </w:p>
          <w:p w14:paraId="7670BB76" w14:textId="5CF2CA97" w:rsidR="00C430BF" w:rsidRDefault="00D37663" w:rsidP="00D37663">
            <w:pPr>
              <w:tabs>
                <w:tab w:val="left" w:pos="4072"/>
              </w:tabs>
            </w:pPr>
            <w:r>
              <w:tab/>
            </w:r>
          </w:p>
        </w:tc>
      </w:tr>
    </w:tbl>
    <w:p w14:paraId="486C5C22" w14:textId="77777777" w:rsidR="00C430BF" w:rsidRPr="00C430BF" w:rsidRDefault="00C430BF" w:rsidP="00C430BF"/>
    <w:p w14:paraId="458FC003" w14:textId="77777777" w:rsidR="001E1264" w:rsidRDefault="001E1264" w:rsidP="001E1264">
      <w:pPr>
        <w:rPr>
          <w:rFonts w:ascii="Garamond" w:hAnsi="Garamond"/>
        </w:rPr>
      </w:pPr>
    </w:p>
    <w:p w14:paraId="36C610AD" w14:textId="0A609EA4" w:rsidR="001E1264" w:rsidRPr="008558FA" w:rsidRDefault="001E1264" w:rsidP="001E1264">
      <w:pPr>
        <w:pStyle w:val="NoSpacing"/>
        <w:pBdr>
          <w:top w:val="doubleWave" w:sz="6" w:space="1" w:color="auto"/>
          <w:left w:val="doubleWave" w:sz="6" w:space="4" w:color="auto"/>
          <w:bottom w:val="doubleWave" w:sz="6" w:space="1" w:color="auto"/>
          <w:right w:val="doubleWave" w:sz="6" w:space="4" w:color="auto"/>
        </w:pBdr>
        <w:jc w:val="center"/>
        <w:rPr>
          <w:rFonts w:ascii="Garamond" w:hAnsi="Garamond"/>
          <w:snapToGrid w:val="0"/>
        </w:rPr>
      </w:pPr>
      <w:bookmarkStart w:id="0" w:name="_Hlk111270428"/>
      <w:r w:rsidRPr="008558FA">
        <w:rPr>
          <w:rFonts w:ascii="Garamond" w:hAnsi="Garamond"/>
          <w:snapToGrid w:val="0"/>
        </w:rPr>
        <w:t xml:space="preserve">Crozier </w:t>
      </w:r>
      <w:r w:rsidR="006C158E">
        <w:rPr>
          <w:rFonts w:ascii="Garamond" w:hAnsi="Garamond"/>
          <w:snapToGrid w:val="0"/>
        </w:rPr>
        <w:t xml:space="preserve">¾ </w:t>
      </w:r>
      <w:r w:rsidRPr="008558FA">
        <w:rPr>
          <w:rFonts w:ascii="Garamond" w:hAnsi="Garamond"/>
          <w:snapToGrid w:val="0"/>
        </w:rPr>
        <w:t xml:space="preserve">House does not refuse admission to any qualified applicants because of age (18+), race, creed, sexual preferences, </w:t>
      </w:r>
      <w:r w:rsidR="008558FA" w:rsidRPr="008558FA">
        <w:rPr>
          <w:rFonts w:ascii="Garamond" w:hAnsi="Garamond"/>
          <w:snapToGrid w:val="0"/>
        </w:rPr>
        <w:t>disability,</w:t>
      </w:r>
      <w:r w:rsidRPr="008558FA">
        <w:rPr>
          <w:rFonts w:ascii="Garamond" w:hAnsi="Garamond"/>
          <w:snapToGrid w:val="0"/>
        </w:rPr>
        <w:t xml:space="preserve"> or inability to pay. To be eligible for admission, potential </w:t>
      </w:r>
      <w:r w:rsidR="008558FA" w:rsidRPr="008558FA">
        <w:rPr>
          <w:rFonts w:ascii="Garamond" w:hAnsi="Garamond"/>
          <w:snapToGrid w:val="0"/>
        </w:rPr>
        <w:t>candidates</w:t>
      </w:r>
      <w:r w:rsidRPr="008558FA">
        <w:rPr>
          <w:rFonts w:ascii="Garamond" w:hAnsi="Garamond"/>
          <w:snapToGrid w:val="0"/>
        </w:rPr>
        <w:t xml:space="preserve"> must meet the minimum standard requirements.</w:t>
      </w:r>
    </w:p>
    <w:bookmarkEnd w:id="0"/>
    <w:p w14:paraId="3E3D76B4" w14:textId="77777777" w:rsidR="008558FA" w:rsidRPr="008558FA" w:rsidRDefault="008558FA" w:rsidP="001E1264">
      <w:pPr>
        <w:rPr>
          <w:rFonts w:ascii="Garamond" w:hAnsi="Garamond"/>
          <w:b/>
          <w:bCs/>
          <w:sz w:val="8"/>
          <w:szCs w:val="8"/>
        </w:rPr>
      </w:pPr>
    </w:p>
    <w:p w14:paraId="3BC7EEF1" w14:textId="77777777" w:rsidR="006C158E" w:rsidRPr="00A366A4" w:rsidRDefault="006C158E" w:rsidP="006C158E">
      <w:pPr>
        <w:jc w:val="center"/>
        <w:rPr>
          <w:rFonts w:ascii="Garamond" w:eastAsia="Garamond" w:hAnsi="Garamond" w:cs="Garamond"/>
          <w:b/>
          <w:sz w:val="32"/>
          <w:szCs w:val="32"/>
        </w:rPr>
      </w:pPr>
      <w:r w:rsidRPr="00A366A4">
        <w:rPr>
          <w:rFonts w:ascii="Garamond" w:eastAsia="Garamond" w:hAnsi="Garamond" w:cs="Garamond"/>
          <w:b/>
          <w:sz w:val="32"/>
          <w:szCs w:val="32"/>
        </w:rPr>
        <w:t>Welcome to Crozier</w:t>
      </w:r>
    </w:p>
    <w:p w14:paraId="00265CFC" w14:textId="21D6B0F0" w:rsidR="006C158E" w:rsidRDefault="006C158E" w:rsidP="006C158E">
      <w:pPr>
        <w:rPr>
          <w:rFonts w:ascii="Garamond" w:eastAsia="Garamond" w:hAnsi="Garamond" w:cs="Garamond"/>
          <w:sz w:val="24"/>
          <w:szCs w:val="24"/>
        </w:rPr>
      </w:pPr>
      <w:r>
        <w:rPr>
          <w:rFonts w:ascii="Garamond" w:eastAsia="Garamond" w:hAnsi="Garamond" w:cs="Garamond"/>
          <w:b/>
          <w:sz w:val="24"/>
          <w:szCs w:val="24"/>
        </w:rPr>
        <w:tab/>
      </w:r>
      <w:r>
        <w:rPr>
          <w:rFonts w:ascii="Garamond" w:eastAsia="Garamond" w:hAnsi="Garamond" w:cs="Garamond"/>
          <w:sz w:val="24"/>
          <w:szCs w:val="24"/>
        </w:rPr>
        <w:t xml:space="preserve">We welcome you to the Crozier Three-Quarter House and are glad that you’ve chosen us for help. Here at Crozier, you will be living in a community with other men who are working towards a common goal; to live a positive, productive sober lifestyle. </w:t>
      </w:r>
    </w:p>
    <w:p w14:paraId="0E22AE57" w14:textId="070AF6D8" w:rsidR="006C158E" w:rsidRPr="00A366A4" w:rsidRDefault="006C158E" w:rsidP="00D845E2">
      <w:pPr>
        <w:jc w:val="center"/>
        <w:rPr>
          <w:rFonts w:ascii="Garamond" w:eastAsia="Garamond" w:hAnsi="Garamond" w:cs="Garamond"/>
          <w:sz w:val="32"/>
          <w:szCs w:val="32"/>
        </w:rPr>
      </w:pPr>
      <w:r w:rsidRPr="00A366A4">
        <w:rPr>
          <w:rFonts w:ascii="Garamond" w:eastAsia="Garamond" w:hAnsi="Garamond" w:cs="Garamond"/>
          <w:b/>
          <w:sz w:val="32"/>
          <w:szCs w:val="32"/>
        </w:rPr>
        <w:t>Guiding Principles</w:t>
      </w:r>
    </w:p>
    <w:p w14:paraId="6386F088" w14:textId="534A1FB6" w:rsidR="006C158E" w:rsidRDefault="006C158E" w:rsidP="006C158E">
      <w:pPr>
        <w:rPr>
          <w:rFonts w:ascii="Garamond" w:eastAsia="Garamond" w:hAnsi="Garamond" w:cs="Garamond"/>
          <w:sz w:val="24"/>
          <w:szCs w:val="24"/>
        </w:rPr>
      </w:pPr>
      <w:r>
        <w:rPr>
          <w:rFonts w:ascii="Garamond" w:eastAsia="Garamond" w:hAnsi="Garamond" w:cs="Garamond"/>
          <w:sz w:val="24"/>
          <w:szCs w:val="24"/>
        </w:rPr>
        <w:tab/>
        <w:t xml:space="preserve">The main mission of the Crozier Three-Quarter House staff is to provide support for you and your fellow residents on your quest to live free from substances. Our goal is to provide you with the ability to build your own sober support network so you can connect to necessary resources and services that will assist you on your journey of recovery. We also pledge to provide a safe and </w:t>
      </w:r>
      <w:proofErr w:type="gramStart"/>
      <w:r w:rsidR="00E22839">
        <w:rPr>
          <w:rFonts w:ascii="Garamond" w:eastAsia="Garamond" w:hAnsi="Garamond" w:cs="Garamond"/>
          <w:sz w:val="24"/>
          <w:szCs w:val="24"/>
        </w:rPr>
        <w:t>clean living</w:t>
      </w:r>
      <w:proofErr w:type="gramEnd"/>
      <w:r>
        <w:rPr>
          <w:rFonts w:ascii="Garamond" w:eastAsia="Garamond" w:hAnsi="Garamond" w:cs="Garamond"/>
          <w:sz w:val="24"/>
          <w:szCs w:val="24"/>
        </w:rPr>
        <w:t xml:space="preserve"> space and social environment for you and your fellow community members. Most importantly, we aim to educate the Three-Quarter House’s community on a multitude of different subjects to </w:t>
      </w:r>
      <w:r w:rsidR="00E22839">
        <w:rPr>
          <w:rFonts w:ascii="Garamond" w:eastAsia="Garamond" w:hAnsi="Garamond" w:cs="Garamond"/>
          <w:sz w:val="24"/>
          <w:szCs w:val="24"/>
        </w:rPr>
        <w:t>include but</w:t>
      </w:r>
      <w:r>
        <w:rPr>
          <w:rFonts w:ascii="Garamond" w:eastAsia="Garamond" w:hAnsi="Garamond" w:cs="Garamond"/>
          <w:sz w:val="24"/>
          <w:szCs w:val="24"/>
        </w:rPr>
        <w:t xml:space="preserve"> are not limited to; substance-use disorders; co-occurring disorders; coping skills and strategies; relapse prevention; and much more. With these basic principles in mind, we hope to provide you and your fellow community members with the resources that will further your recovery and allow for self-reflection. </w:t>
      </w:r>
    </w:p>
    <w:p w14:paraId="3C90D915" w14:textId="2DCD1328" w:rsidR="006C158E" w:rsidRPr="00A366A4" w:rsidRDefault="006C158E" w:rsidP="00E22839">
      <w:pPr>
        <w:jc w:val="center"/>
        <w:rPr>
          <w:rFonts w:ascii="Garamond" w:eastAsia="Garamond" w:hAnsi="Garamond" w:cs="Garamond"/>
          <w:b/>
          <w:sz w:val="32"/>
          <w:szCs w:val="32"/>
        </w:rPr>
      </w:pPr>
      <w:r w:rsidRPr="00A366A4">
        <w:rPr>
          <w:rFonts w:ascii="Garamond" w:eastAsia="Garamond" w:hAnsi="Garamond" w:cs="Garamond"/>
          <w:b/>
          <w:sz w:val="32"/>
          <w:szCs w:val="32"/>
        </w:rPr>
        <w:t>Resident Responsibilities</w:t>
      </w:r>
    </w:p>
    <w:p w14:paraId="1BE4BC1E" w14:textId="77777777" w:rsidR="006C158E" w:rsidRDefault="006C158E" w:rsidP="006C158E">
      <w:pPr>
        <w:rPr>
          <w:rFonts w:ascii="Garamond" w:eastAsia="Garamond" w:hAnsi="Garamond" w:cs="Garamond"/>
          <w:sz w:val="24"/>
          <w:szCs w:val="24"/>
        </w:rPr>
      </w:pPr>
      <w:r>
        <w:rPr>
          <w:rFonts w:ascii="Garamond" w:eastAsia="Garamond" w:hAnsi="Garamond" w:cs="Garamond"/>
          <w:sz w:val="24"/>
          <w:szCs w:val="24"/>
        </w:rPr>
        <w:tab/>
        <w:t xml:space="preserve">During your time at the Three-Quarter </w:t>
      </w:r>
      <w:proofErr w:type="gramStart"/>
      <w:r>
        <w:rPr>
          <w:rFonts w:ascii="Garamond" w:eastAsia="Garamond" w:hAnsi="Garamond" w:cs="Garamond"/>
          <w:sz w:val="24"/>
          <w:szCs w:val="24"/>
        </w:rPr>
        <w:t>House</w:t>
      </w:r>
      <w:proofErr w:type="gramEnd"/>
      <w:r>
        <w:rPr>
          <w:rFonts w:ascii="Garamond" w:eastAsia="Garamond" w:hAnsi="Garamond" w:cs="Garamond"/>
          <w:sz w:val="24"/>
          <w:szCs w:val="24"/>
        </w:rPr>
        <w:t xml:space="preserve"> you will be solely responsible for keeping your room clean, doing your own laundry, and completing your assigned chores in the house. It is also crucial that you keep in mind both your own needs and those of your fellow community members. Everyone is responsible for treating other community members and staff with respect and, whenever possible, lending a helping hand to those who may need one. Finally, you will be responsible to attend all house meetings and events promptly and prepared to fully participate. </w:t>
      </w:r>
    </w:p>
    <w:p w14:paraId="0B7F88A1" w14:textId="77777777" w:rsidR="006C158E" w:rsidRPr="00A366A4" w:rsidRDefault="006C158E" w:rsidP="00E22839">
      <w:pPr>
        <w:jc w:val="center"/>
        <w:rPr>
          <w:rFonts w:ascii="Garamond" w:eastAsia="Garamond" w:hAnsi="Garamond" w:cs="Garamond"/>
          <w:b/>
          <w:sz w:val="32"/>
          <w:szCs w:val="32"/>
        </w:rPr>
      </w:pPr>
      <w:r w:rsidRPr="00A366A4">
        <w:rPr>
          <w:rFonts w:ascii="Garamond" w:eastAsia="Garamond" w:hAnsi="Garamond" w:cs="Garamond"/>
          <w:b/>
          <w:sz w:val="32"/>
          <w:szCs w:val="32"/>
        </w:rPr>
        <w:t>Values</w:t>
      </w:r>
    </w:p>
    <w:p w14:paraId="36A9500C" w14:textId="77777777" w:rsidR="006C158E" w:rsidRDefault="006C158E" w:rsidP="006C158E">
      <w:pPr>
        <w:rPr>
          <w:rFonts w:ascii="Garamond" w:eastAsia="Garamond" w:hAnsi="Garamond" w:cs="Garamond"/>
          <w:sz w:val="24"/>
          <w:szCs w:val="24"/>
        </w:rPr>
      </w:pPr>
      <w:r>
        <w:rPr>
          <w:rFonts w:ascii="Garamond" w:eastAsia="Garamond" w:hAnsi="Garamond" w:cs="Garamond"/>
          <w:b/>
          <w:sz w:val="24"/>
          <w:szCs w:val="24"/>
        </w:rPr>
        <w:tab/>
      </w:r>
      <w:r>
        <w:rPr>
          <w:rFonts w:ascii="Garamond" w:eastAsia="Garamond" w:hAnsi="Garamond" w:cs="Garamond"/>
          <w:sz w:val="24"/>
          <w:szCs w:val="24"/>
        </w:rPr>
        <w:t xml:space="preserve">Here at the Crozier Three-Quarter </w:t>
      </w:r>
      <w:proofErr w:type="gramStart"/>
      <w:r>
        <w:rPr>
          <w:rFonts w:ascii="Garamond" w:eastAsia="Garamond" w:hAnsi="Garamond" w:cs="Garamond"/>
          <w:sz w:val="24"/>
          <w:szCs w:val="24"/>
        </w:rPr>
        <w:t>House</w:t>
      </w:r>
      <w:proofErr w:type="gramEnd"/>
      <w:r>
        <w:rPr>
          <w:rFonts w:ascii="Garamond" w:eastAsia="Garamond" w:hAnsi="Garamond" w:cs="Garamond"/>
          <w:sz w:val="24"/>
          <w:szCs w:val="24"/>
        </w:rPr>
        <w:t xml:space="preserve"> we carry with us several fundamental values that we believe will assist with your recovery. We believe in trust, honesty, friendship, family, and kindness which are just a few of the principles proven to ensure long-term sobriety. Understand that these are not the only values that we hold true to, but they are among the most important and prevalent in our minds when it comes to supporting and caring for residents and community members. We trust that in time you will come to believe in and act in ways that reflect these values. </w:t>
      </w:r>
    </w:p>
    <w:p w14:paraId="33F9D782" w14:textId="77777777" w:rsidR="006C158E" w:rsidRPr="00A366A4" w:rsidRDefault="006C158E" w:rsidP="00E22839">
      <w:pPr>
        <w:jc w:val="center"/>
        <w:rPr>
          <w:rFonts w:ascii="Garamond" w:eastAsia="Garamond" w:hAnsi="Garamond" w:cs="Garamond"/>
          <w:b/>
          <w:sz w:val="32"/>
          <w:szCs w:val="32"/>
        </w:rPr>
      </w:pPr>
      <w:r w:rsidRPr="00A366A4">
        <w:rPr>
          <w:rFonts w:ascii="Garamond" w:eastAsia="Garamond" w:hAnsi="Garamond" w:cs="Garamond"/>
          <w:b/>
          <w:sz w:val="32"/>
          <w:szCs w:val="32"/>
        </w:rPr>
        <w:t>Our Part</w:t>
      </w:r>
    </w:p>
    <w:p w14:paraId="12CD55C5" w14:textId="77777777" w:rsidR="006C158E" w:rsidRDefault="006C158E" w:rsidP="006C158E">
      <w:pPr>
        <w:rPr>
          <w:rFonts w:ascii="Garamond" w:eastAsia="Garamond" w:hAnsi="Garamond" w:cs="Garamond"/>
          <w:sz w:val="24"/>
          <w:szCs w:val="24"/>
        </w:rPr>
      </w:pPr>
      <w:r>
        <w:rPr>
          <w:rFonts w:ascii="Garamond" w:eastAsia="Garamond" w:hAnsi="Garamond" w:cs="Garamond"/>
          <w:sz w:val="24"/>
          <w:szCs w:val="24"/>
        </w:rPr>
        <w:tab/>
        <w:t xml:space="preserve">Crozier Three-Quarter House staff will work hard to create and provide an environment that is safe and nurturing. This environment is meant to facilitate a positive lifestyle that is rooted in our guiding principles and </w:t>
      </w:r>
      <w:r>
        <w:rPr>
          <w:rFonts w:ascii="Garamond" w:eastAsia="Garamond" w:hAnsi="Garamond" w:cs="Garamond"/>
          <w:sz w:val="24"/>
          <w:szCs w:val="24"/>
        </w:rPr>
        <w:lastRenderedPageBreak/>
        <w:t xml:space="preserve">values. We ensure that our staff will work hard to keep you in a safe environment free from verbal and physical abuse and one in which you are treated with respect and dignity. Our staff will actively take part in your recovery, as well, and will do their best to provide you with unlimited resources and skills that can only further you along the road of recovery. </w:t>
      </w:r>
    </w:p>
    <w:p w14:paraId="6A601B3D" w14:textId="19D9A000" w:rsidR="006C158E" w:rsidRPr="00A366A4" w:rsidRDefault="006C158E" w:rsidP="00E22839">
      <w:pPr>
        <w:jc w:val="center"/>
        <w:rPr>
          <w:rFonts w:ascii="EB Garamond" w:eastAsia="EB Garamond" w:hAnsi="EB Garamond" w:cs="EB Garamond"/>
          <w:b/>
          <w:sz w:val="32"/>
          <w:szCs w:val="32"/>
        </w:rPr>
      </w:pPr>
      <w:r w:rsidRPr="00A366A4">
        <w:rPr>
          <w:rFonts w:ascii="EB Garamond" w:eastAsia="EB Garamond" w:hAnsi="EB Garamond" w:cs="EB Garamond"/>
          <w:b/>
          <w:sz w:val="32"/>
          <w:szCs w:val="32"/>
        </w:rPr>
        <w:t>Amenities and Services</w:t>
      </w:r>
    </w:p>
    <w:p w14:paraId="0401E79A" w14:textId="77777777" w:rsidR="006C158E" w:rsidRDefault="006C158E" w:rsidP="006C158E">
      <w:pPr>
        <w:rPr>
          <w:rFonts w:ascii="EB Garamond" w:eastAsia="EB Garamond" w:hAnsi="EB Garamond" w:cs="EB Garamond"/>
          <w:sz w:val="24"/>
          <w:szCs w:val="24"/>
        </w:rPr>
      </w:pPr>
      <w:r>
        <w:rPr>
          <w:rFonts w:ascii="EB Garamond" w:eastAsia="EB Garamond" w:hAnsi="EB Garamond" w:cs="EB Garamond"/>
          <w:sz w:val="28"/>
          <w:szCs w:val="28"/>
        </w:rPr>
        <w:tab/>
      </w:r>
      <w:r>
        <w:rPr>
          <w:rFonts w:ascii="EB Garamond" w:eastAsia="EB Garamond" w:hAnsi="EB Garamond" w:cs="EB Garamond"/>
          <w:sz w:val="24"/>
          <w:szCs w:val="24"/>
        </w:rPr>
        <w:t xml:space="preserve">At the Crozier Three-Quarter </w:t>
      </w:r>
      <w:proofErr w:type="gramStart"/>
      <w:r>
        <w:rPr>
          <w:rFonts w:ascii="EB Garamond" w:eastAsia="EB Garamond" w:hAnsi="EB Garamond" w:cs="EB Garamond"/>
          <w:sz w:val="24"/>
          <w:szCs w:val="24"/>
        </w:rPr>
        <w:t>House</w:t>
      </w:r>
      <w:proofErr w:type="gramEnd"/>
      <w:r>
        <w:rPr>
          <w:rFonts w:ascii="EB Garamond" w:eastAsia="EB Garamond" w:hAnsi="EB Garamond" w:cs="EB Garamond"/>
          <w:sz w:val="24"/>
          <w:szCs w:val="24"/>
        </w:rPr>
        <w:t xml:space="preserve"> you will be given a multitude of amenities and services that can aid in the furthering of your recovery and the betterment of your life. We will provide you with a safe, </w:t>
      </w:r>
      <w:proofErr w:type="gramStart"/>
      <w:r>
        <w:rPr>
          <w:rFonts w:ascii="EB Garamond" w:eastAsia="EB Garamond" w:hAnsi="EB Garamond" w:cs="EB Garamond"/>
          <w:sz w:val="24"/>
          <w:szCs w:val="24"/>
        </w:rPr>
        <w:t>clean living</w:t>
      </w:r>
      <w:proofErr w:type="gramEnd"/>
      <w:r>
        <w:rPr>
          <w:rFonts w:ascii="EB Garamond" w:eastAsia="EB Garamond" w:hAnsi="EB Garamond" w:cs="EB Garamond"/>
          <w:sz w:val="24"/>
          <w:szCs w:val="24"/>
        </w:rPr>
        <w:t xml:space="preserve"> environment where you will feel welcomed and accepted. In addition, you will have a common room where you can interact with fellow residents and build up a community that is safe and respectful. There is a T.V. in this area, and this may help you to unwind after a long day of work. You are free to use this common room as you please during the morning and after your workday. In this room you may find a nice time to read a book or play cards, too. In addition, you will have access to a washer and dryer, several showers, and a kitchen where you can store your food and drink (you will need to follow the rules outlined below for storing these items). You will also be given a personal locker upon admission where you can safely store any belongings that you feel are safer in there. The rules and procedures for this locker are also outlined below. </w:t>
      </w:r>
    </w:p>
    <w:p w14:paraId="581EBCC3" w14:textId="77777777" w:rsidR="006C158E" w:rsidRDefault="006C158E" w:rsidP="006C158E">
      <w:pPr>
        <w:rPr>
          <w:rFonts w:ascii="EB Garamond" w:eastAsia="EB Garamond" w:hAnsi="EB Garamond" w:cs="EB Garamond"/>
          <w:sz w:val="24"/>
          <w:szCs w:val="24"/>
        </w:rPr>
      </w:pPr>
      <w:r>
        <w:rPr>
          <w:rFonts w:ascii="EB Garamond" w:eastAsia="EB Garamond" w:hAnsi="EB Garamond" w:cs="EB Garamond"/>
          <w:sz w:val="24"/>
          <w:szCs w:val="24"/>
        </w:rPr>
        <w:tab/>
        <w:t xml:space="preserve">These amenities are a great way to keep yourself occupied and active. You will be able to clean your clothing and shower after a day at work, and you can store the food and drinks that comfort you after a tough day (e.g. comfort foods and soft drinks). There is to be no contraband in the fridge or your personal lockers ever. We will also provide services to you that can aid in your recovery, such things like counseling, beneficial resources, and access to group meetings. We hope that what we provide is of a great benefit to you and can aid in your recovery to keep you sober and clean. We look forward to helping you along your road to recovery. </w:t>
      </w:r>
    </w:p>
    <w:p w14:paraId="1C80882D" w14:textId="6B469373" w:rsidR="005C5C1D" w:rsidRPr="00A366A4" w:rsidRDefault="005C5C1D" w:rsidP="005C5C1D">
      <w:pPr>
        <w:jc w:val="center"/>
        <w:rPr>
          <w:rFonts w:ascii="Garamond" w:eastAsia="EB Garamond" w:hAnsi="Garamond" w:cs="EB Garamond"/>
          <w:b/>
          <w:sz w:val="32"/>
          <w:szCs w:val="32"/>
        </w:rPr>
      </w:pPr>
      <w:r w:rsidRPr="00A366A4">
        <w:rPr>
          <w:rFonts w:ascii="Garamond" w:eastAsia="EB Garamond" w:hAnsi="Garamond" w:cs="EB Garamond"/>
          <w:b/>
          <w:sz w:val="32"/>
          <w:szCs w:val="32"/>
        </w:rPr>
        <w:t>House Agreements</w:t>
      </w:r>
    </w:p>
    <w:p w14:paraId="09F4EEA8" w14:textId="77777777" w:rsidR="005C5C1D" w:rsidRDefault="005C5C1D" w:rsidP="005C5C1D">
      <w:pPr>
        <w:spacing w:after="0" w:line="276" w:lineRule="auto"/>
        <w:rPr>
          <w:rFonts w:ascii="Garamond" w:eastAsia="Garamond" w:hAnsi="Garamond" w:cs="Garamond"/>
          <w:sz w:val="24"/>
          <w:szCs w:val="24"/>
        </w:rPr>
      </w:pPr>
      <w:r>
        <w:rPr>
          <w:rFonts w:ascii="Garamond" w:eastAsia="Garamond" w:hAnsi="Garamond" w:cs="Garamond"/>
          <w:sz w:val="24"/>
          <w:szCs w:val="24"/>
          <w:u w:val="single"/>
        </w:rPr>
        <w:t>Maintain Strict Abstinence</w:t>
      </w:r>
    </w:p>
    <w:p w14:paraId="38728655" w14:textId="77777777" w:rsidR="005C5C1D" w:rsidRDefault="005C5C1D">
      <w:pPr>
        <w:pStyle w:val="ListParagraph"/>
        <w:numPr>
          <w:ilvl w:val="0"/>
          <w:numId w:val="8"/>
        </w:numPr>
        <w:spacing w:after="0" w:line="276" w:lineRule="auto"/>
        <w:rPr>
          <w:rFonts w:ascii="Garamond" w:eastAsia="Garamond" w:hAnsi="Garamond" w:cs="Garamond"/>
          <w:sz w:val="24"/>
          <w:szCs w:val="24"/>
        </w:rPr>
      </w:pPr>
      <w:r w:rsidRPr="005C5C1D">
        <w:rPr>
          <w:rFonts w:ascii="Garamond" w:eastAsia="Garamond" w:hAnsi="Garamond" w:cs="Garamond"/>
          <w:sz w:val="24"/>
          <w:szCs w:val="24"/>
        </w:rPr>
        <w:t>The use of any drugs or alcohol is not permitted at any time and any such use will result in dismissal from the Crozier Three-Quarter House. When dismissal is to occur, there will be guidance given to assist a struggling resident with attaining a bed in a higher level of care.</w:t>
      </w:r>
    </w:p>
    <w:p w14:paraId="4FC85825" w14:textId="3DDBE87B" w:rsidR="005C5C1D" w:rsidRPr="005C5C1D" w:rsidRDefault="005C5C1D">
      <w:pPr>
        <w:pStyle w:val="ListParagraph"/>
        <w:numPr>
          <w:ilvl w:val="0"/>
          <w:numId w:val="8"/>
        </w:numPr>
        <w:spacing w:after="0" w:line="276" w:lineRule="auto"/>
        <w:rPr>
          <w:rFonts w:ascii="Garamond" w:eastAsia="Garamond" w:hAnsi="Garamond" w:cs="Garamond"/>
          <w:sz w:val="24"/>
          <w:szCs w:val="24"/>
        </w:rPr>
      </w:pPr>
      <w:r w:rsidRPr="005C5C1D">
        <w:rPr>
          <w:rFonts w:ascii="Garamond" w:eastAsia="Garamond" w:hAnsi="Garamond" w:cs="Garamond"/>
          <w:sz w:val="24"/>
          <w:szCs w:val="24"/>
        </w:rPr>
        <w:t xml:space="preserve">Possession of any drug-related paraphernalia is also not permitted at any time. Examples of such paraphernalia are Hookahs, Vapes with THC oil, Marijuana Edibles, unlabeled pill bottles, etc. </w:t>
      </w:r>
    </w:p>
    <w:p w14:paraId="53EA6D17" w14:textId="77777777" w:rsidR="005C5C1D" w:rsidRDefault="005C5C1D" w:rsidP="005C5C1D">
      <w:pPr>
        <w:ind w:hanging="360"/>
        <w:rPr>
          <w:rFonts w:ascii="Garamond" w:eastAsia="Garamond" w:hAnsi="Garamond" w:cs="Garamond"/>
          <w:sz w:val="24"/>
          <w:szCs w:val="24"/>
        </w:rPr>
      </w:pPr>
    </w:p>
    <w:p w14:paraId="6367E98A" w14:textId="77777777" w:rsidR="005C5C1D" w:rsidRDefault="005C5C1D" w:rsidP="005C5C1D">
      <w:pPr>
        <w:spacing w:after="0" w:line="276" w:lineRule="auto"/>
        <w:rPr>
          <w:rFonts w:ascii="Garamond" w:eastAsia="Garamond" w:hAnsi="Garamond" w:cs="Garamond"/>
          <w:sz w:val="24"/>
          <w:szCs w:val="24"/>
        </w:rPr>
      </w:pPr>
      <w:r>
        <w:rPr>
          <w:rFonts w:ascii="Garamond" w:eastAsia="Garamond" w:hAnsi="Garamond" w:cs="Garamond"/>
          <w:sz w:val="24"/>
          <w:szCs w:val="24"/>
          <w:u w:val="single"/>
        </w:rPr>
        <w:t>Drug Screenings</w:t>
      </w:r>
    </w:p>
    <w:p w14:paraId="24773956" w14:textId="77777777" w:rsidR="005C5C1D" w:rsidRPr="005C5C1D" w:rsidRDefault="005C5C1D">
      <w:pPr>
        <w:pStyle w:val="ListParagraph"/>
        <w:numPr>
          <w:ilvl w:val="0"/>
          <w:numId w:val="9"/>
        </w:numPr>
        <w:spacing w:after="0" w:line="276" w:lineRule="auto"/>
        <w:rPr>
          <w:rFonts w:ascii="Garamond" w:eastAsia="Garamond" w:hAnsi="Garamond" w:cs="Garamond"/>
          <w:sz w:val="24"/>
          <w:szCs w:val="24"/>
        </w:rPr>
      </w:pPr>
      <w:r w:rsidRPr="005C5C1D">
        <w:rPr>
          <w:rFonts w:ascii="Garamond" w:eastAsia="Garamond" w:hAnsi="Garamond" w:cs="Garamond"/>
          <w:sz w:val="24"/>
          <w:szCs w:val="24"/>
        </w:rPr>
        <w:t>Residents of the house will be subject to random drug/alcohol tests along with random room inspections. Any refusal of such screening will constitute a positive drug screening and further action will be taken.</w:t>
      </w:r>
    </w:p>
    <w:p w14:paraId="0CDF68CB" w14:textId="77777777" w:rsidR="005C5C1D" w:rsidRDefault="005C5C1D" w:rsidP="005C5C1D">
      <w:pPr>
        <w:ind w:hanging="360"/>
        <w:rPr>
          <w:rFonts w:ascii="Garamond" w:eastAsia="Garamond" w:hAnsi="Garamond" w:cs="Garamond"/>
          <w:sz w:val="24"/>
          <w:szCs w:val="24"/>
        </w:rPr>
      </w:pPr>
    </w:p>
    <w:p w14:paraId="71C3F156" w14:textId="77777777" w:rsidR="005C5C1D" w:rsidRDefault="005C5C1D" w:rsidP="005C5C1D">
      <w:pPr>
        <w:spacing w:after="0" w:line="276" w:lineRule="auto"/>
        <w:rPr>
          <w:rFonts w:ascii="Garamond" w:eastAsia="Garamond" w:hAnsi="Garamond" w:cs="Garamond"/>
          <w:sz w:val="24"/>
          <w:szCs w:val="24"/>
        </w:rPr>
      </w:pPr>
      <w:r>
        <w:rPr>
          <w:rFonts w:ascii="Garamond" w:eastAsia="Garamond" w:hAnsi="Garamond" w:cs="Garamond"/>
          <w:sz w:val="24"/>
          <w:szCs w:val="24"/>
          <w:u w:val="single"/>
        </w:rPr>
        <w:t>Medication</w:t>
      </w:r>
    </w:p>
    <w:p w14:paraId="050E55EC" w14:textId="77777777" w:rsidR="005C5C1D" w:rsidRPr="005C5C1D" w:rsidRDefault="005C5C1D">
      <w:pPr>
        <w:pStyle w:val="ListParagraph"/>
        <w:numPr>
          <w:ilvl w:val="0"/>
          <w:numId w:val="9"/>
        </w:numPr>
        <w:spacing w:after="0" w:line="276" w:lineRule="auto"/>
        <w:rPr>
          <w:rFonts w:ascii="Garamond" w:eastAsia="Garamond" w:hAnsi="Garamond" w:cs="Garamond"/>
          <w:sz w:val="24"/>
          <w:szCs w:val="24"/>
        </w:rPr>
      </w:pPr>
      <w:r w:rsidRPr="005C5C1D">
        <w:rPr>
          <w:rFonts w:ascii="Garamond" w:eastAsia="Garamond" w:hAnsi="Garamond" w:cs="Garamond"/>
          <w:sz w:val="24"/>
          <w:szCs w:val="24"/>
        </w:rPr>
        <w:t>Prescriptions must be documented and kept in a lockbox while you’re at Crozier with no exceptions.</w:t>
      </w:r>
    </w:p>
    <w:p w14:paraId="120304F2" w14:textId="77777777" w:rsidR="005C5C1D" w:rsidRPr="005C5C1D" w:rsidRDefault="005C5C1D">
      <w:pPr>
        <w:pStyle w:val="ListParagraph"/>
        <w:numPr>
          <w:ilvl w:val="0"/>
          <w:numId w:val="9"/>
        </w:numPr>
        <w:spacing w:after="0" w:line="276" w:lineRule="auto"/>
        <w:rPr>
          <w:rFonts w:ascii="Garamond" w:eastAsia="Garamond" w:hAnsi="Garamond" w:cs="Garamond"/>
          <w:sz w:val="24"/>
          <w:szCs w:val="24"/>
        </w:rPr>
      </w:pPr>
      <w:r w:rsidRPr="005C5C1D">
        <w:rPr>
          <w:rFonts w:ascii="Garamond" w:eastAsia="Garamond" w:hAnsi="Garamond" w:cs="Garamond"/>
          <w:sz w:val="24"/>
          <w:szCs w:val="24"/>
        </w:rPr>
        <w:lastRenderedPageBreak/>
        <w:t xml:space="preserve">Residents will be responsible for securing their own medication and these medications are not to be dispensed or shared with anyone else. </w:t>
      </w:r>
    </w:p>
    <w:p w14:paraId="18E172F6" w14:textId="77777777" w:rsidR="005C5C1D" w:rsidRPr="005C5C1D" w:rsidRDefault="005C5C1D">
      <w:pPr>
        <w:pStyle w:val="ListParagraph"/>
        <w:numPr>
          <w:ilvl w:val="0"/>
          <w:numId w:val="9"/>
        </w:numPr>
        <w:spacing w:after="0" w:line="276" w:lineRule="auto"/>
        <w:rPr>
          <w:rFonts w:ascii="Garamond" w:eastAsia="Garamond" w:hAnsi="Garamond" w:cs="Garamond"/>
          <w:sz w:val="24"/>
          <w:szCs w:val="24"/>
        </w:rPr>
      </w:pPr>
      <w:r w:rsidRPr="005C5C1D">
        <w:rPr>
          <w:rFonts w:ascii="Garamond" w:eastAsia="Garamond" w:hAnsi="Garamond" w:cs="Garamond"/>
          <w:sz w:val="24"/>
          <w:szCs w:val="24"/>
        </w:rPr>
        <w:t xml:space="preserve">At the direction of the Program Director, the House Manager will conduct random medication counts to assure accuracy. If any discrepancy is identified a thorough investigation will take place and a determination will be made up to and including dismissal from the house. </w:t>
      </w:r>
    </w:p>
    <w:p w14:paraId="1C03FFF1" w14:textId="77777777" w:rsidR="005C5C1D" w:rsidRDefault="005C5C1D" w:rsidP="005C5C1D">
      <w:pPr>
        <w:ind w:hanging="360"/>
        <w:rPr>
          <w:rFonts w:ascii="Garamond" w:eastAsia="Garamond" w:hAnsi="Garamond" w:cs="Garamond"/>
          <w:sz w:val="24"/>
          <w:szCs w:val="24"/>
        </w:rPr>
      </w:pPr>
    </w:p>
    <w:p w14:paraId="683863D1" w14:textId="77777777" w:rsidR="005C5C1D" w:rsidRDefault="005C5C1D" w:rsidP="005C5C1D">
      <w:pPr>
        <w:spacing w:after="0" w:line="276" w:lineRule="auto"/>
        <w:rPr>
          <w:rFonts w:ascii="Garamond" w:eastAsia="Garamond" w:hAnsi="Garamond" w:cs="Garamond"/>
          <w:sz w:val="24"/>
          <w:szCs w:val="24"/>
        </w:rPr>
      </w:pPr>
      <w:r>
        <w:rPr>
          <w:rFonts w:ascii="Garamond" w:eastAsia="Garamond" w:hAnsi="Garamond" w:cs="Garamond"/>
          <w:sz w:val="24"/>
          <w:szCs w:val="24"/>
          <w:u w:val="single"/>
        </w:rPr>
        <w:t>Curfew</w:t>
      </w:r>
    </w:p>
    <w:p w14:paraId="6F021908" w14:textId="1A19BB6F" w:rsidR="005C5C1D" w:rsidRPr="005C5C1D" w:rsidRDefault="005C5C1D">
      <w:pPr>
        <w:pStyle w:val="ListParagraph"/>
        <w:numPr>
          <w:ilvl w:val="0"/>
          <w:numId w:val="10"/>
        </w:numPr>
        <w:spacing w:after="0" w:line="276" w:lineRule="auto"/>
        <w:rPr>
          <w:rFonts w:ascii="Garamond" w:eastAsia="Garamond" w:hAnsi="Garamond" w:cs="Garamond"/>
          <w:sz w:val="24"/>
          <w:szCs w:val="24"/>
        </w:rPr>
      </w:pPr>
      <w:r w:rsidRPr="005C5C1D">
        <w:rPr>
          <w:rFonts w:ascii="Garamond" w:eastAsia="Garamond" w:hAnsi="Garamond" w:cs="Garamond"/>
          <w:sz w:val="24"/>
          <w:szCs w:val="24"/>
        </w:rPr>
        <w:t xml:space="preserve">Residents of the Three-Quarter House have a curfew of 11:00 p.m. every day as monitored by the House Manager. This means that you will need to be present inside of the house prior to this time each day. Failure to do so will result in disciplinary actions of increasing severity with each violation ending with dismissal from the house if prior measures are not taken seriously or accepted. </w:t>
      </w:r>
    </w:p>
    <w:p w14:paraId="3E872F9B" w14:textId="77777777" w:rsidR="005C5C1D" w:rsidRDefault="005C5C1D" w:rsidP="005C5C1D">
      <w:pPr>
        <w:ind w:hanging="360"/>
        <w:rPr>
          <w:rFonts w:ascii="Garamond" w:eastAsia="Garamond" w:hAnsi="Garamond" w:cs="Garamond"/>
          <w:sz w:val="24"/>
          <w:szCs w:val="24"/>
        </w:rPr>
      </w:pPr>
    </w:p>
    <w:p w14:paraId="633A3622" w14:textId="77777777" w:rsidR="005C5C1D" w:rsidRDefault="005C5C1D" w:rsidP="005C5C1D">
      <w:pPr>
        <w:spacing w:after="0" w:line="276" w:lineRule="auto"/>
        <w:rPr>
          <w:rFonts w:ascii="Garamond" w:eastAsia="Garamond" w:hAnsi="Garamond" w:cs="Garamond"/>
          <w:sz w:val="24"/>
          <w:szCs w:val="24"/>
        </w:rPr>
      </w:pPr>
      <w:r>
        <w:rPr>
          <w:rFonts w:ascii="Garamond" w:eastAsia="Garamond" w:hAnsi="Garamond" w:cs="Garamond"/>
          <w:sz w:val="24"/>
          <w:szCs w:val="24"/>
          <w:u w:val="single"/>
        </w:rPr>
        <w:t>Safety</w:t>
      </w:r>
    </w:p>
    <w:p w14:paraId="4B3B949C" w14:textId="77777777" w:rsidR="005C5C1D" w:rsidRPr="005C5C1D" w:rsidRDefault="005C5C1D">
      <w:pPr>
        <w:pStyle w:val="ListParagraph"/>
        <w:numPr>
          <w:ilvl w:val="0"/>
          <w:numId w:val="10"/>
        </w:numPr>
        <w:spacing w:after="0" w:line="276" w:lineRule="auto"/>
        <w:rPr>
          <w:rFonts w:ascii="Garamond" w:eastAsia="Garamond" w:hAnsi="Garamond" w:cs="Garamond"/>
          <w:sz w:val="24"/>
          <w:szCs w:val="24"/>
        </w:rPr>
      </w:pPr>
      <w:r w:rsidRPr="005C5C1D">
        <w:rPr>
          <w:rFonts w:ascii="Garamond" w:eastAsia="Garamond" w:hAnsi="Garamond" w:cs="Garamond"/>
          <w:sz w:val="24"/>
          <w:szCs w:val="24"/>
        </w:rPr>
        <w:t xml:space="preserve">Violence and threats of violence are taken very seriously at Crozier, regardless of whether it is emotional or physical. Any acts of violence or any verbal intimidations are not tolerated and are grounds for immediate dismissal. </w:t>
      </w:r>
    </w:p>
    <w:p w14:paraId="47C111D8" w14:textId="77777777" w:rsidR="005C5C1D" w:rsidRPr="005C5C1D" w:rsidRDefault="005C5C1D">
      <w:pPr>
        <w:pStyle w:val="ListParagraph"/>
        <w:numPr>
          <w:ilvl w:val="0"/>
          <w:numId w:val="10"/>
        </w:numPr>
        <w:spacing w:after="0" w:line="276" w:lineRule="auto"/>
        <w:rPr>
          <w:rFonts w:ascii="Garamond" w:eastAsia="Garamond" w:hAnsi="Garamond" w:cs="Garamond"/>
          <w:sz w:val="24"/>
          <w:szCs w:val="24"/>
        </w:rPr>
      </w:pPr>
      <w:r w:rsidRPr="005C5C1D">
        <w:rPr>
          <w:rFonts w:ascii="Garamond" w:eastAsia="Garamond" w:hAnsi="Garamond" w:cs="Garamond"/>
          <w:sz w:val="24"/>
          <w:szCs w:val="24"/>
        </w:rPr>
        <w:t xml:space="preserve">There are to be no weapons of any kind on the Crozier Three-Quarter House premises with no exceptions. </w:t>
      </w:r>
    </w:p>
    <w:p w14:paraId="54D657E5" w14:textId="77777777" w:rsidR="005C5C1D" w:rsidRPr="005C5C1D" w:rsidRDefault="005C5C1D">
      <w:pPr>
        <w:pStyle w:val="ListParagraph"/>
        <w:numPr>
          <w:ilvl w:val="0"/>
          <w:numId w:val="10"/>
        </w:numPr>
        <w:spacing w:after="0" w:line="276" w:lineRule="auto"/>
        <w:rPr>
          <w:rFonts w:ascii="Garamond" w:eastAsia="Garamond" w:hAnsi="Garamond" w:cs="Garamond"/>
          <w:sz w:val="24"/>
          <w:szCs w:val="24"/>
        </w:rPr>
      </w:pPr>
      <w:r w:rsidRPr="005C5C1D">
        <w:rPr>
          <w:rFonts w:ascii="Garamond" w:eastAsia="Garamond" w:hAnsi="Garamond" w:cs="Garamond"/>
          <w:sz w:val="24"/>
          <w:szCs w:val="24"/>
        </w:rPr>
        <w:t>Candles, space heaters, portable heaters, or any other types of heating devices are not permitted on the premises because of the danger that such items pose in potentially leading to a fire. Having any of these items may be grounds for dismissal.</w:t>
      </w:r>
    </w:p>
    <w:p w14:paraId="3DF6D085" w14:textId="77777777" w:rsidR="005C5C1D" w:rsidRPr="005C5C1D" w:rsidRDefault="005C5C1D">
      <w:pPr>
        <w:pStyle w:val="ListParagraph"/>
        <w:numPr>
          <w:ilvl w:val="0"/>
          <w:numId w:val="10"/>
        </w:numPr>
        <w:spacing w:after="0" w:line="276" w:lineRule="auto"/>
        <w:rPr>
          <w:rFonts w:ascii="Garamond" w:eastAsia="Garamond" w:hAnsi="Garamond" w:cs="Garamond"/>
          <w:sz w:val="24"/>
          <w:szCs w:val="24"/>
        </w:rPr>
      </w:pPr>
      <w:r w:rsidRPr="005C5C1D">
        <w:rPr>
          <w:rFonts w:ascii="Garamond" w:eastAsia="Garamond" w:hAnsi="Garamond" w:cs="Garamond"/>
          <w:sz w:val="24"/>
          <w:szCs w:val="24"/>
        </w:rPr>
        <w:t xml:space="preserve">Crozier strongly advises you not to bring valuables into the premises as a precautionary measure. Valuables may be stolen or lost, therefore bringing them into the premises is “at your own risk” and Crozier is not responsible for any lost or stolen items. </w:t>
      </w:r>
    </w:p>
    <w:p w14:paraId="5BBB4F93" w14:textId="77777777" w:rsidR="005C5C1D" w:rsidRPr="005C5C1D" w:rsidRDefault="005C5C1D" w:rsidP="005C5C1D">
      <w:pPr>
        <w:spacing w:after="0" w:line="276" w:lineRule="auto"/>
        <w:rPr>
          <w:rFonts w:ascii="Garamond" w:eastAsia="Garamond" w:hAnsi="Garamond" w:cs="Garamond"/>
          <w:sz w:val="24"/>
          <w:szCs w:val="24"/>
        </w:rPr>
      </w:pPr>
    </w:p>
    <w:p w14:paraId="40AA6079" w14:textId="43743252" w:rsidR="005C5C1D" w:rsidRDefault="005C5C1D" w:rsidP="005C5C1D">
      <w:pPr>
        <w:spacing w:after="0" w:line="276" w:lineRule="auto"/>
        <w:rPr>
          <w:rFonts w:ascii="Garamond" w:eastAsia="Garamond" w:hAnsi="Garamond" w:cs="Garamond"/>
          <w:sz w:val="24"/>
          <w:szCs w:val="24"/>
        </w:rPr>
      </w:pPr>
      <w:r>
        <w:rPr>
          <w:rFonts w:ascii="Garamond" w:eastAsia="Garamond" w:hAnsi="Garamond" w:cs="Garamond"/>
          <w:sz w:val="24"/>
          <w:szCs w:val="24"/>
          <w:u w:val="single"/>
        </w:rPr>
        <w:t>Community Guidelines</w:t>
      </w:r>
    </w:p>
    <w:p w14:paraId="6343D9D9" w14:textId="77777777" w:rsidR="005C5C1D" w:rsidRPr="005C5C1D" w:rsidRDefault="005C5C1D">
      <w:pPr>
        <w:pStyle w:val="ListParagraph"/>
        <w:numPr>
          <w:ilvl w:val="0"/>
          <w:numId w:val="11"/>
        </w:numPr>
        <w:spacing w:after="0" w:line="276" w:lineRule="auto"/>
        <w:rPr>
          <w:rFonts w:ascii="Garamond" w:eastAsia="Garamond" w:hAnsi="Garamond" w:cs="Garamond"/>
          <w:sz w:val="24"/>
          <w:szCs w:val="24"/>
        </w:rPr>
      </w:pPr>
      <w:r w:rsidRPr="005C5C1D">
        <w:rPr>
          <w:rFonts w:ascii="Garamond" w:eastAsia="Garamond" w:hAnsi="Garamond" w:cs="Garamond"/>
          <w:sz w:val="24"/>
          <w:szCs w:val="24"/>
        </w:rPr>
        <w:t>Residents of the house must respect other members of the Crozier community regarding noise, eating, maintaining a clean personal space, personal possessions, and common areas (e.g., no sleeping on community couches, use headphones when listening to music, keep the T.V. at a reasonable volume, etc.)</w:t>
      </w:r>
    </w:p>
    <w:p w14:paraId="3D093625" w14:textId="77777777" w:rsidR="005C5C1D" w:rsidRPr="005C5C1D" w:rsidRDefault="005C5C1D">
      <w:pPr>
        <w:pStyle w:val="ListParagraph"/>
        <w:numPr>
          <w:ilvl w:val="0"/>
          <w:numId w:val="11"/>
        </w:numPr>
        <w:spacing w:after="0" w:line="276" w:lineRule="auto"/>
        <w:rPr>
          <w:rFonts w:ascii="Garamond" w:eastAsia="Garamond" w:hAnsi="Garamond" w:cs="Garamond"/>
          <w:sz w:val="24"/>
          <w:szCs w:val="24"/>
        </w:rPr>
      </w:pPr>
      <w:r w:rsidRPr="005C5C1D">
        <w:rPr>
          <w:rFonts w:ascii="Garamond" w:eastAsia="Garamond" w:hAnsi="Garamond" w:cs="Garamond"/>
          <w:sz w:val="24"/>
          <w:szCs w:val="24"/>
        </w:rPr>
        <w:t xml:space="preserve">All residents’ bedrooms are to be kept clean and free of any food or drink. Trash is to be taken out and emptied into the main garbage bins daily. There will be a mandatory house cleaning every Sunday beginning at 10 a.m. and ending at 12 p.m. The House Manager will appoint the chores that are to be assigned during the weekly Resident Meeting. </w:t>
      </w:r>
    </w:p>
    <w:p w14:paraId="256EFAE4" w14:textId="77777777" w:rsidR="005C5C1D" w:rsidRPr="005C5C1D" w:rsidRDefault="005C5C1D">
      <w:pPr>
        <w:pStyle w:val="ListParagraph"/>
        <w:numPr>
          <w:ilvl w:val="0"/>
          <w:numId w:val="11"/>
        </w:numPr>
        <w:spacing w:after="0" w:line="276" w:lineRule="auto"/>
        <w:rPr>
          <w:rFonts w:ascii="Garamond" w:eastAsia="Garamond" w:hAnsi="Garamond" w:cs="Garamond"/>
          <w:sz w:val="24"/>
          <w:szCs w:val="24"/>
        </w:rPr>
      </w:pPr>
      <w:r w:rsidRPr="005C5C1D">
        <w:rPr>
          <w:rFonts w:ascii="Garamond" w:eastAsia="Garamond" w:hAnsi="Garamond" w:cs="Garamond"/>
          <w:sz w:val="24"/>
          <w:szCs w:val="24"/>
        </w:rPr>
        <w:t xml:space="preserve">Daily cleaning and house maintenance will be a basic requirement of every resident. This means cleaning up after yourself, keeping your room clean, taking out trash, and cleaning up messes that you find. </w:t>
      </w:r>
    </w:p>
    <w:p w14:paraId="2D9BC150" w14:textId="77777777" w:rsidR="005C5C1D" w:rsidRPr="005C5C1D" w:rsidRDefault="005C5C1D">
      <w:pPr>
        <w:pStyle w:val="ListParagraph"/>
        <w:numPr>
          <w:ilvl w:val="0"/>
          <w:numId w:val="11"/>
        </w:numPr>
        <w:spacing w:after="0" w:line="276" w:lineRule="auto"/>
        <w:rPr>
          <w:rFonts w:ascii="Garamond" w:eastAsia="Garamond" w:hAnsi="Garamond" w:cs="Garamond"/>
          <w:sz w:val="24"/>
          <w:szCs w:val="24"/>
        </w:rPr>
      </w:pPr>
      <w:r w:rsidRPr="005C5C1D">
        <w:rPr>
          <w:rFonts w:ascii="Garamond" w:eastAsia="Garamond" w:hAnsi="Garamond" w:cs="Garamond"/>
          <w:sz w:val="24"/>
          <w:szCs w:val="24"/>
        </w:rPr>
        <w:t xml:space="preserve">Eating is allowed in the kitchen or dining room areas </w:t>
      </w:r>
      <w:r w:rsidRPr="005C5C1D">
        <w:rPr>
          <w:rFonts w:ascii="Garamond" w:eastAsia="Garamond" w:hAnsi="Garamond" w:cs="Garamond"/>
          <w:sz w:val="24"/>
          <w:szCs w:val="24"/>
          <w:u w:val="single"/>
        </w:rPr>
        <w:t>only</w:t>
      </w:r>
      <w:r w:rsidRPr="005C5C1D">
        <w:rPr>
          <w:rFonts w:ascii="Garamond" w:eastAsia="Garamond" w:hAnsi="Garamond" w:cs="Garamond"/>
          <w:sz w:val="24"/>
          <w:szCs w:val="24"/>
        </w:rPr>
        <w:t xml:space="preserve"> and nowhere else in the house. </w:t>
      </w:r>
    </w:p>
    <w:p w14:paraId="4B53F4A7" w14:textId="77777777" w:rsidR="005C5C1D" w:rsidRPr="005C5C1D" w:rsidRDefault="005C5C1D">
      <w:pPr>
        <w:pStyle w:val="ListParagraph"/>
        <w:numPr>
          <w:ilvl w:val="0"/>
          <w:numId w:val="11"/>
        </w:numPr>
        <w:spacing w:after="0" w:line="276" w:lineRule="auto"/>
        <w:rPr>
          <w:rFonts w:ascii="Garamond" w:eastAsia="Garamond" w:hAnsi="Garamond" w:cs="Garamond"/>
          <w:sz w:val="24"/>
          <w:szCs w:val="24"/>
        </w:rPr>
      </w:pPr>
      <w:r w:rsidRPr="005C5C1D">
        <w:rPr>
          <w:rFonts w:ascii="Garamond" w:eastAsia="Garamond" w:hAnsi="Garamond" w:cs="Garamond"/>
          <w:sz w:val="24"/>
          <w:szCs w:val="24"/>
        </w:rPr>
        <w:t>Residents must be fully dressed in common areas at all times. This includes footwear.</w:t>
      </w:r>
    </w:p>
    <w:p w14:paraId="6EDD754B" w14:textId="77777777" w:rsidR="005C5C1D" w:rsidRPr="005C5C1D" w:rsidRDefault="005C5C1D">
      <w:pPr>
        <w:pStyle w:val="ListParagraph"/>
        <w:numPr>
          <w:ilvl w:val="0"/>
          <w:numId w:val="11"/>
        </w:numPr>
        <w:spacing w:after="0" w:line="276" w:lineRule="auto"/>
        <w:rPr>
          <w:rFonts w:ascii="Garamond" w:eastAsia="Garamond" w:hAnsi="Garamond" w:cs="Garamond"/>
          <w:sz w:val="24"/>
          <w:szCs w:val="24"/>
        </w:rPr>
      </w:pPr>
      <w:r w:rsidRPr="005C5C1D">
        <w:rPr>
          <w:rFonts w:ascii="Garamond" w:eastAsia="Garamond" w:hAnsi="Garamond" w:cs="Garamond"/>
          <w:sz w:val="24"/>
          <w:szCs w:val="24"/>
        </w:rPr>
        <w:t xml:space="preserve">There is to be no smoking, vaping, or chewing tobacco within the house at any time. Smoking inside of the house will result in progressive discipline up to and including dismissal. </w:t>
      </w:r>
    </w:p>
    <w:p w14:paraId="40E9BB27" w14:textId="77777777" w:rsidR="005C5C1D" w:rsidRPr="005C5C1D" w:rsidRDefault="005C5C1D">
      <w:pPr>
        <w:pStyle w:val="ListParagraph"/>
        <w:numPr>
          <w:ilvl w:val="0"/>
          <w:numId w:val="11"/>
        </w:numPr>
        <w:spacing w:after="0" w:line="276" w:lineRule="auto"/>
        <w:rPr>
          <w:rFonts w:ascii="Garamond" w:eastAsia="Garamond" w:hAnsi="Garamond" w:cs="Garamond"/>
          <w:sz w:val="24"/>
          <w:szCs w:val="24"/>
        </w:rPr>
      </w:pPr>
      <w:r w:rsidRPr="005C5C1D">
        <w:rPr>
          <w:rFonts w:ascii="Garamond" w:eastAsia="Garamond" w:hAnsi="Garamond" w:cs="Garamond"/>
          <w:sz w:val="24"/>
          <w:szCs w:val="24"/>
        </w:rPr>
        <w:lastRenderedPageBreak/>
        <w:t xml:space="preserve">Stealing and any theft is immediate grounds for dismissal and potential legal action. Ask another resident before borrowing someone else’s property to circumvent any potential misunderstandings or false cases of theft. Failure to do so could result in severe disciplinary action. </w:t>
      </w:r>
    </w:p>
    <w:p w14:paraId="61BD9936" w14:textId="77777777" w:rsidR="005C5C1D" w:rsidRPr="005C5C1D" w:rsidRDefault="005C5C1D">
      <w:pPr>
        <w:pStyle w:val="ListParagraph"/>
        <w:numPr>
          <w:ilvl w:val="0"/>
          <w:numId w:val="11"/>
        </w:numPr>
        <w:spacing w:after="0" w:line="276" w:lineRule="auto"/>
        <w:rPr>
          <w:rFonts w:ascii="Garamond" w:eastAsia="Garamond" w:hAnsi="Garamond" w:cs="Garamond"/>
          <w:sz w:val="24"/>
          <w:szCs w:val="24"/>
        </w:rPr>
      </w:pPr>
      <w:r w:rsidRPr="005C5C1D">
        <w:rPr>
          <w:rFonts w:ascii="Garamond" w:eastAsia="Garamond" w:hAnsi="Garamond" w:cs="Garamond"/>
          <w:sz w:val="24"/>
          <w:szCs w:val="24"/>
        </w:rPr>
        <w:t xml:space="preserve">Residents are not to enter the rooms of other residents without the expressed permission or in the company of that resident. </w:t>
      </w:r>
    </w:p>
    <w:p w14:paraId="41ABA8D9" w14:textId="77777777" w:rsidR="005C5C1D" w:rsidRPr="005C5C1D" w:rsidRDefault="005C5C1D">
      <w:pPr>
        <w:pStyle w:val="ListParagraph"/>
        <w:numPr>
          <w:ilvl w:val="0"/>
          <w:numId w:val="11"/>
        </w:numPr>
        <w:spacing w:after="0" w:line="276" w:lineRule="auto"/>
        <w:rPr>
          <w:rFonts w:ascii="Garamond" w:eastAsia="Garamond" w:hAnsi="Garamond" w:cs="Garamond"/>
          <w:sz w:val="24"/>
          <w:szCs w:val="24"/>
        </w:rPr>
      </w:pPr>
      <w:r w:rsidRPr="005C5C1D">
        <w:rPr>
          <w:rFonts w:ascii="Garamond" w:eastAsia="Garamond" w:hAnsi="Garamond" w:cs="Garamond"/>
          <w:sz w:val="24"/>
          <w:szCs w:val="24"/>
        </w:rPr>
        <w:t xml:space="preserve">Residents are also strongly encouraged to attend extra-curricular activities with the Crozier community (e.g., meetings at Crozier House, the Crozier softball team, cookouts and barbecues, and other sober events in the area). </w:t>
      </w:r>
    </w:p>
    <w:p w14:paraId="71796CD0" w14:textId="77777777" w:rsidR="005C5C1D" w:rsidRDefault="005C5C1D" w:rsidP="005C5C1D">
      <w:pPr>
        <w:ind w:hanging="360"/>
        <w:rPr>
          <w:rFonts w:ascii="Garamond" w:eastAsia="Garamond" w:hAnsi="Garamond" w:cs="Garamond"/>
          <w:sz w:val="24"/>
          <w:szCs w:val="24"/>
        </w:rPr>
      </w:pPr>
    </w:p>
    <w:p w14:paraId="42975593" w14:textId="77777777" w:rsidR="005C5C1D" w:rsidRDefault="005C5C1D" w:rsidP="005C5C1D">
      <w:pPr>
        <w:spacing w:after="0" w:line="276" w:lineRule="auto"/>
        <w:rPr>
          <w:rFonts w:ascii="Garamond" w:eastAsia="Garamond" w:hAnsi="Garamond" w:cs="Garamond"/>
          <w:sz w:val="24"/>
          <w:szCs w:val="24"/>
        </w:rPr>
      </w:pPr>
      <w:r>
        <w:rPr>
          <w:rFonts w:ascii="Garamond" w:eastAsia="Garamond" w:hAnsi="Garamond" w:cs="Garamond"/>
          <w:sz w:val="24"/>
          <w:szCs w:val="24"/>
          <w:u w:val="single"/>
        </w:rPr>
        <w:t>Visitors</w:t>
      </w:r>
    </w:p>
    <w:p w14:paraId="4C7F5AE8" w14:textId="77777777" w:rsidR="00496CA4" w:rsidRDefault="005C5C1D">
      <w:pPr>
        <w:pStyle w:val="ListParagraph"/>
        <w:numPr>
          <w:ilvl w:val="0"/>
          <w:numId w:val="12"/>
        </w:numPr>
        <w:spacing w:after="0" w:line="276" w:lineRule="auto"/>
        <w:ind w:left="720"/>
        <w:rPr>
          <w:rFonts w:ascii="Garamond" w:eastAsia="Garamond" w:hAnsi="Garamond" w:cs="Garamond"/>
          <w:sz w:val="24"/>
          <w:szCs w:val="24"/>
        </w:rPr>
      </w:pPr>
      <w:r w:rsidRPr="005C5C1D">
        <w:rPr>
          <w:rFonts w:ascii="Garamond" w:eastAsia="Garamond" w:hAnsi="Garamond" w:cs="Garamond"/>
          <w:sz w:val="24"/>
          <w:szCs w:val="24"/>
        </w:rPr>
        <w:t>Visitors or guests are not allowed inside of the Three-Quarter House without prior approval. There may be other occasions that have been predetermined. These occasions or events will be explained beforehand by the House Manager and/or Crozier Directors. They only have the right to approve or deny any visitors and no other staff member.</w:t>
      </w:r>
    </w:p>
    <w:p w14:paraId="23F84D97" w14:textId="135F5CFF" w:rsidR="005C5C1D" w:rsidRPr="005C5C1D" w:rsidRDefault="005C5C1D">
      <w:pPr>
        <w:pStyle w:val="ListParagraph"/>
        <w:numPr>
          <w:ilvl w:val="0"/>
          <w:numId w:val="12"/>
        </w:numPr>
        <w:spacing w:after="0" w:line="276" w:lineRule="auto"/>
        <w:ind w:left="720"/>
        <w:rPr>
          <w:rFonts w:ascii="Garamond" w:eastAsia="Garamond" w:hAnsi="Garamond" w:cs="Garamond"/>
          <w:sz w:val="24"/>
          <w:szCs w:val="24"/>
        </w:rPr>
      </w:pPr>
      <w:r w:rsidRPr="005C5C1D">
        <w:rPr>
          <w:rFonts w:ascii="Garamond" w:eastAsia="Garamond" w:hAnsi="Garamond" w:cs="Garamond"/>
          <w:sz w:val="24"/>
          <w:szCs w:val="24"/>
        </w:rPr>
        <w:t xml:space="preserve">Privacy and safety are first priority at the Three-Quarter House so residents should never give out the address of the house. Please speak to the House Manager if you need to be picked up from the house directly and they will make a decision on whether the circumstances are appropriate for this to happen. </w:t>
      </w:r>
    </w:p>
    <w:p w14:paraId="07C55162" w14:textId="77777777" w:rsidR="005C5C1D" w:rsidRDefault="005C5C1D" w:rsidP="005C5C1D">
      <w:pPr>
        <w:ind w:hanging="360"/>
        <w:rPr>
          <w:rFonts w:ascii="Garamond" w:eastAsia="Garamond" w:hAnsi="Garamond" w:cs="Garamond"/>
          <w:sz w:val="24"/>
          <w:szCs w:val="24"/>
        </w:rPr>
      </w:pPr>
    </w:p>
    <w:p w14:paraId="37CFC091" w14:textId="77777777" w:rsidR="005C5C1D" w:rsidRDefault="005C5C1D" w:rsidP="00496CA4">
      <w:pPr>
        <w:spacing w:after="0" w:line="276" w:lineRule="auto"/>
        <w:rPr>
          <w:rFonts w:ascii="Garamond" w:eastAsia="Garamond" w:hAnsi="Garamond" w:cs="Garamond"/>
          <w:sz w:val="24"/>
          <w:szCs w:val="24"/>
        </w:rPr>
      </w:pPr>
      <w:r>
        <w:rPr>
          <w:rFonts w:ascii="Garamond" w:eastAsia="Garamond" w:hAnsi="Garamond" w:cs="Garamond"/>
          <w:sz w:val="24"/>
          <w:szCs w:val="24"/>
          <w:u w:val="single"/>
        </w:rPr>
        <w:t>House Meetings</w:t>
      </w:r>
    </w:p>
    <w:p w14:paraId="381B5BB5" w14:textId="77777777" w:rsidR="005C5C1D" w:rsidRPr="00496CA4" w:rsidRDefault="005C5C1D">
      <w:pPr>
        <w:pStyle w:val="ListParagraph"/>
        <w:numPr>
          <w:ilvl w:val="0"/>
          <w:numId w:val="13"/>
        </w:numPr>
        <w:spacing w:after="0" w:line="276" w:lineRule="auto"/>
        <w:rPr>
          <w:rFonts w:ascii="Garamond" w:eastAsia="Garamond" w:hAnsi="Garamond" w:cs="Garamond"/>
          <w:sz w:val="24"/>
          <w:szCs w:val="24"/>
        </w:rPr>
      </w:pPr>
      <w:r w:rsidRPr="00496CA4">
        <w:rPr>
          <w:rFonts w:ascii="Garamond" w:eastAsia="Garamond" w:hAnsi="Garamond" w:cs="Garamond"/>
          <w:sz w:val="24"/>
          <w:szCs w:val="24"/>
        </w:rPr>
        <w:t xml:space="preserve">Residents are to attend dinner and group meetings at the Crozier House on Mondays, Wednesdays, and Sunday. Residents are to be ready and at the Crozier House at 6:00 p.m. sharp and leave the meeting at its conclusion around 8:30 p.m. </w:t>
      </w:r>
    </w:p>
    <w:p w14:paraId="0C9A1137" w14:textId="77777777" w:rsidR="005C5C1D" w:rsidRPr="00496CA4" w:rsidRDefault="005C5C1D">
      <w:pPr>
        <w:pStyle w:val="ListParagraph"/>
        <w:numPr>
          <w:ilvl w:val="0"/>
          <w:numId w:val="13"/>
        </w:numPr>
        <w:spacing w:after="0" w:line="276" w:lineRule="auto"/>
        <w:rPr>
          <w:rFonts w:ascii="Garamond" w:eastAsia="Garamond" w:hAnsi="Garamond" w:cs="Garamond"/>
          <w:sz w:val="24"/>
          <w:szCs w:val="24"/>
        </w:rPr>
      </w:pPr>
      <w:r w:rsidRPr="00496CA4">
        <w:rPr>
          <w:rFonts w:ascii="Garamond" w:eastAsia="Garamond" w:hAnsi="Garamond" w:cs="Garamond"/>
          <w:sz w:val="24"/>
          <w:szCs w:val="24"/>
        </w:rPr>
        <w:t xml:space="preserve">In addition to these three mandatory meetings there will be three other mandatory meetings that residents must attend outside of the house and will need to provide documentation of attending. These can be AA meetings, NA meetings, or other community support meetings, but attendance of these outside meetings is a necessary requirement to stay at the Three-Quarter House. </w:t>
      </w:r>
    </w:p>
    <w:p w14:paraId="0D931206" w14:textId="77777777" w:rsidR="005C5C1D" w:rsidRDefault="005C5C1D" w:rsidP="005C5C1D">
      <w:pPr>
        <w:ind w:hanging="360"/>
        <w:rPr>
          <w:rFonts w:ascii="Garamond" w:eastAsia="Garamond" w:hAnsi="Garamond" w:cs="Garamond"/>
          <w:sz w:val="24"/>
          <w:szCs w:val="24"/>
        </w:rPr>
      </w:pPr>
      <w:r>
        <w:rPr>
          <w:rFonts w:ascii="Garamond" w:eastAsia="Garamond" w:hAnsi="Garamond" w:cs="Garamond"/>
          <w:sz w:val="24"/>
          <w:szCs w:val="24"/>
        </w:rPr>
        <w:tab/>
      </w:r>
    </w:p>
    <w:p w14:paraId="5E2715A4" w14:textId="77777777" w:rsidR="005C5C1D" w:rsidRDefault="005C5C1D" w:rsidP="00496CA4">
      <w:pPr>
        <w:spacing w:after="0" w:line="276" w:lineRule="auto"/>
        <w:rPr>
          <w:rFonts w:ascii="Garamond" w:eastAsia="Garamond" w:hAnsi="Garamond" w:cs="Garamond"/>
          <w:sz w:val="24"/>
          <w:szCs w:val="24"/>
        </w:rPr>
      </w:pPr>
      <w:r>
        <w:rPr>
          <w:rFonts w:ascii="Garamond" w:eastAsia="Garamond" w:hAnsi="Garamond" w:cs="Garamond"/>
          <w:sz w:val="24"/>
          <w:szCs w:val="24"/>
          <w:u w:val="single"/>
        </w:rPr>
        <w:t xml:space="preserve">Vehicles </w:t>
      </w:r>
    </w:p>
    <w:p w14:paraId="1C762DE4" w14:textId="77777777" w:rsidR="005C5C1D" w:rsidRPr="00496CA4" w:rsidRDefault="005C5C1D">
      <w:pPr>
        <w:pStyle w:val="ListParagraph"/>
        <w:numPr>
          <w:ilvl w:val="0"/>
          <w:numId w:val="14"/>
        </w:numPr>
        <w:spacing w:after="0" w:line="276" w:lineRule="auto"/>
        <w:rPr>
          <w:rFonts w:ascii="Garamond" w:eastAsia="Garamond" w:hAnsi="Garamond" w:cs="Garamond"/>
          <w:sz w:val="24"/>
          <w:szCs w:val="24"/>
        </w:rPr>
      </w:pPr>
      <w:r w:rsidRPr="00496CA4">
        <w:rPr>
          <w:rFonts w:ascii="Garamond" w:eastAsia="Garamond" w:hAnsi="Garamond" w:cs="Garamond"/>
          <w:sz w:val="24"/>
          <w:szCs w:val="24"/>
        </w:rPr>
        <w:t>Residents may have their vehicles on site but must have a valid registration and inspection sticker.</w:t>
      </w:r>
    </w:p>
    <w:p w14:paraId="7CCB3A39" w14:textId="77777777" w:rsidR="005C5C1D" w:rsidRPr="00496CA4" w:rsidRDefault="005C5C1D">
      <w:pPr>
        <w:pStyle w:val="ListParagraph"/>
        <w:numPr>
          <w:ilvl w:val="0"/>
          <w:numId w:val="14"/>
        </w:numPr>
        <w:spacing w:after="0" w:line="276" w:lineRule="auto"/>
        <w:rPr>
          <w:rFonts w:ascii="Garamond" w:eastAsia="Garamond" w:hAnsi="Garamond" w:cs="Garamond"/>
          <w:sz w:val="24"/>
          <w:szCs w:val="24"/>
        </w:rPr>
      </w:pPr>
      <w:r w:rsidRPr="00496CA4">
        <w:rPr>
          <w:rFonts w:ascii="Garamond" w:eastAsia="Garamond" w:hAnsi="Garamond" w:cs="Garamond"/>
          <w:sz w:val="24"/>
          <w:szCs w:val="24"/>
        </w:rPr>
        <w:t>All vehicles parked on property must have a Vehicle Form on file with the House Manager showing it is legally registered and insured.</w:t>
      </w:r>
    </w:p>
    <w:p w14:paraId="1B8597F7" w14:textId="77777777" w:rsidR="005C5C1D" w:rsidRPr="00496CA4" w:rsidRDefault="005C5C1D">
      <w:pPr>
        <w:pStyle w:val="ListParagraph"/>
        <w:numPr>
          <w:ilvl w:val="0"/>
          <w:numId w:val="14"/>
        </w:numPr>
        <w:spacing w:after="0" w:line="276" w:lineRule="auto"/>
        <w:rPr>
          <w:rFonts w:ascii="Garamond" w:eastAsia="Garamond" w:hAnsi="Garamond" w:cs="Garamond"/>
          <w:sz w:val="24"/>
          <w:szCs w:val="24"/>
        </w:rPr>
      </w:pPr>
      <w:r w:rsidRPr="00496CA4">
        <w:rPr>
          <w:rFonts w:ascii="Garamond" w:eastAsia="Garamond" w:hAnsi="Garamond" w:cs="Garamond"/>
          <w:sz w:val="24"/>
          <w:szCs w:val="24"/>
        </w:rPr>
        <w:t xml:space="preserve">In compliance with our values above, if another resident is in need of transportation and you have a vehicle onsite, please assist if needed. </w:t>
      </w:r>
    </w:p>
    <w:p w14:paraId="6F23B0ED" w14:textId="77777777" w:rsidR="005C5C1D" w:rsidRDefault="005C5C1D" w:rsidP="005C5C1D">
      <w:pPr>
        <w:ind w:hanging="360"/>
        <w:rPr>
          <w:rFonts w:ascii="Garamond" w:eastAsia="Garamond" w:hAnsi="Garamond" w:cs="Garamond"/>
          <w:sz w:val="24"/>
          <w:szCs w:val="24"/>
        </w:rPr>
      </w:pPr>
    </w:p>
    <w:p w14:paraId="474757E7" w14:textId="77777777" w:rsidR="005C5C1D" w:rsidRDefault="005C5C1D" w:rsidP="00496CA4">
      <w:pPr>
        <w:spacing w:after="0" w:line="276" w:lineRule="auto"/>
        <w:rPr>
          <w:rFonts w:ascii="Garamond" w:eastAsia="Garamond" w:hAnsi="Garamond" w:cs="Garamond"/>
          <w:sz w:val="24"/>
          <w:szCs w:val="24"/>
        </w:rPr>
      </w:pPr>
      <w:r>
        <w:rPr>
          <w:rFonts w:ascii="Garamond" w:eastAsia="Garamond" w:hAnsi="Garamond" w:cs="Garamond"/>
          <w:sz w:val="24"/>
          <w:szCs w:val="24"/>
          <w:u w:val="single"/>
        </w:rPr>
        <w:t>House Manager’s Duties and Availability</w:t>
      </w:r>
    </w:p>
    <w:p w14:paraId="170410A9" w14:textId="77777777" w:rsidR="005C5C1D" w:rsidRPr="00496CA4" w:rsidRDefault="005C5C1D">
      <w:pPr>
        <w:pStyle w:val="ListParagraph"/>
        <w:numPr>
          <w:ilvl w:val="0"/>
          <w:numId w:val="15"/>
        </w:numPr>
        <w:spacing w:after="0" w:line="276" w:lineRule="auto"/>
        <w:rPr>
          <w:rFonts w:ascii="Garamond" w:eastAsia="Garamond" w:hAnsi="Garamond" w:cs="Garamond"/>
          <w:sz w:val="24"/>
          <w:szCs w:val="24"/>
        </w:rPr>
      </w:pPr>
      <w:r w:rsidRPr="00496CA4">
        <w:rPr>
          <w:rFonts w:ascii="Garamond" w:eastAsia="Garamond" w:hAnsi="Garamond" w:cs="Garamond"/>
          <w:sz w:val="24"/>
          <w:szCs w:val="24"/>
        </w:rPr>
        <w:t xml:space="preserve">The House Manager will ensure that all chores, duties, and safety standards of the household are being upheld at all times. If the tasks and standards are not being met, disciplinary actions will be instituted and the House Manager will report these incidents to the directors at the Crozier House. </w:t>
      </w:r>
      <w:r w:rsidRPr="00496CA4">
        <w:rPr>
          <w:rFonts w:ascii="Garamond" w:eastAsia="Garamond" w:hAnsi="Garamond" w:cs="Garamond"/>
          <w:sz w:val="24"/>
          <w:szCs w:val="24"/>
          <w:u w:val="single"/>
        </w:rPr>
        <w:t xml:space="preserve"> </w:t>
      </w:r>
    </w:p>
    <w:p w14:paraId="11FFF1C6" w14:textId="77777777" w:rsidR="005C5C1D" w:rsidRPr="00496CA4" w:rsidRDefault="005C5C1D">
      <w:pPr>
        <w:pStyle w:val="ListParagraph"/>
        <w:numPr>
          <w:ilvl w:val="0"/>
          <w:numId w:val="15"/>
        </w:numPr>
        <w:spacing w:after="0" w:line="276" w:lineRule="auto"/>
        <w:rPr>
          <w:rFonts w:ascii="Garamond" w:eastAsia="Garamond" w:hAnsi="Garamond" w:cs="Garamond"/>
          <w:sz w:val="24"/>
          <w:szCs w:val="24"/>
        </w:rPr>
      </w:pPr>
      <w:r w:rsidRPr="00496CA4">
        <w:rPr>
          <w:rFonts w:ascii="Garamond" w:eastAsia="Garamond" w:hAnsi="Garamond" w:cs="Garamond"/>
          <w:sz w:val="24"/>
          <w:szCs w:val="24"/>
        </w:rPr>
        <w:lastRenderedPageBreak/>
        <w:t xml:space="preserve">The House Manager will prepare a calendar posted on their bedroom door so all residents are aware of their availability and updated each week. House Managers must be available on evenings of the dates that are outlined on this calendar. They will also be available on-call during other outlined times as well. Please be attentive to this schedule and check every week to ensure that you will be able to find an appropriate time to meet / call that will work for both parties. </w:t>
      </w:r>
    </w:p>
    <w:p w14:paraId="4E258DED" w14:textId="45EBF1F8" w:rsidR="00573D33" w:rsidRDefault="00573D33" w:rsidP="001E1264">
      <w:pPr>
        <w:rPr>
          <w:rFonts w:ascii="Garamond" w:hAnsi="Garamond"/>
          <w:b/>
          <w:bCs/>
        </w:rPr>
      </w:pPr>
    </w:p>
    <w:p w14:paraId="59FC0E2F" w14:textId="03F5A0E1" w:rsidR="001A4607" w:rsidRPr="008558FA" w:rsidRDefault="001A4607" w:rsidP="00C34188">
      <w:pPr>
        <w:pStyle w:val="NoSpacing"/>
        <w:pBdr>
          <w:top w:val="doubleWave" w:sz="6" w:space="1" w:color="auto"/>
          <w:left w:val="doubleWave" w:sz="6" w:space="4" w:color="auto"/>
          <w:bottom w:val="doubleWave" w:sz="6" w:space="0" w:color="auto"/>
          <w:right w:val="doubleWave" w:sz="6" w:space="4" w:color="auto"/>
        </w:pBdr>
        <w:jc w:val="center"/>
        <w:rPr>
          <w:rFonts w:ascii="Garamond" w:hAnsi="Garamond"/>
          <w:snapToGrid w:val="0"/>
        </w:rPr>
      </w:pPr>
      <w:r>
        <w:rPr>
          <w:rFonts w:ascii="Garamond" w:hAnsi="Garamond"/>
          <w:snapToGrid w:val="0"/>
        </w:rPr>
        <w:t xml:space="preserve">All residents </w:t>
      </w:r>
      <w:r w:rsidR="00E22839">
        <w:rPr>
          <w:rFonts w:ascii="Garamond" w:hAnsi="Garamond"/>
          <w:snapToGrid w:val="0"/>
        </w:rPr>
        <w:t>must adhere to this schedule to remain in good standing.</w:t>
      </w:r>
    </w:p>
    <w:p w14:paraId="540DAA44" w14:textId="77777777" w:rsidR="00E44169" w:rsidRDefault="00E44169" w:rsidP="001A4607">
      <w:pPr>
        <w:jc w:val="center"/>
        <w:rPr>
          <w:rFonts w:ascii="Garamond" w:hAnsi="Garamond"/>
          <w:b/>
          <w:bCs/>
        </w:rPr>
      </w:pPr>
    </w:p>
    <w:p w14:paraId="345B90C7" w14:textId="00F07131" w:rsidR="00573D33" w:rsidRDefault="00E22839" w:rsidP="001A4607">
      <w:pPr>
        <w:jc w:val="center"/>
        <w:rPr>
          <w:rFonts w:ascii="Garamond" w:hAnsi="Garamond"/>
          <w:b/>
          <w:bCs/>
        </w:rPr>
      </w:pPr>
      <w:r>
        <w:rPr>
          <w:rFonts w:ascii="Garamond" w:hAnsi="Garamond"/>
          <w:b/>
          <w:bCs/>
        </w:rPr>
        <w:t>WEEKLY</w:t>
      </w:r>
      <w:r w:rsidR="001A4607">
        <w:rPr>
          <w:rFonts w:ascii="Garamond" w:hAnsi="Garamond"/>
          <w:b/>
          <w:bCs/>
        </w:rPr>
        <w:t xml:space="preserve"> SCHEDULES</w:t>
      </w:r>
    </w:p>
    <w:tbl>
      <w:tblPr>
        <w:tblStyle w:val="TableGrid"/>
        <w:tblW w:w="0" w:type="auto"/>
        <w:tblLook w:val="04A0" w:firstRow="1" w:lastRow="0" w:firstColumn="1" w:lastColumn="0" w:noHBand="0" w:noVBand="1"/>
      </w:tblPr>
      <w:tblGrid>
        <w:gridCol w:w="1885"/>
        <w:gridCol w:w="2430"/>
        <w:gridCol w:w="1890"/>
        <w:gridCol w:w="4585"/>
      </w:tblGrid>
      <w:tr w:rsidR="00431E6A" w14:paraId="646966AF" w14:textId="77777777" w:rsidTr="004B52CD">
        <w:tc>
          <w:tcPr>
            <w:tcW w:w="4315" w:type="dxa"/>
            <w:gridSpan w:val="2"/>
          </w:tcPr>
          <w:p w14:paraId="397AFBC3" w14:textId="7B1325A6" w:rsidR="00431E6A" w:rsidRDefault="00E22839" w:rsidP="001E1264">
            <w:pPr>
              <w:rPr>
                <w:rFonts w:ascii="Garamond" w:hAnsi="Garamond"/>
                <w:b/>
                <w:bCs/>
              </w:rPr>
            </w:pPr>
            <w:r>
              <w:rPr>
                <w:rFonts w:ascii="Garamond" w:hAnsi="Garamond"/>
                <w:b/>
                <w:bCs/>
              </w:rPr>
              <w:t>Meeting</w:t>
            </w:r>
            <w:r w:rsidR="00431E6A">
              <w:rPr>
                <w:rFonts w:ascii="Garamond" w:hAnsi="Garamond"/>
                <w:b/>
                <w:bCs/>
              </w:rPr>
              <w:t xml:space="preserve"> Schedule</w:t>
            </w:r>
          </w:p>
          <w:p w14:paraId="35AC754B" w14:textId="7081AA9B" w:rsidR="00431E6A" w:rsidRDefault="00431E6A" w:rsidP="001E1264">
            <w:pPr>
              <w:rPr>
                <w:rFonts w:ascii="Garamond" w:hAnsi="Garamond"/>
                <w:b/>
                <w:bCs/>
              </w:rPr>
            </w:pPr>
          </w:p>
        </w:tc>
        <w:tc>
          <w:tcPr>
            <w:tcW w:w="1890" w:type="dxa"/>
          </w:tcPr>
          <w:p w14:paraId="341C861B" w14:textId="77777777" w:rsidR="00431E6A" w:rsidRDefault="00431E6A" w:rsidP="001E1264">
            <w:pPr>
              <w:rPr>
                <w:rFonts w:ascii="Garamond" w:hAnsi="Garamond"/>
                <w:b/>
                <w:bCs/>
              </w:rPr>
            </w:pPr>
          </w:p>
        </w:tc>
        <w:tc>
          <w:tcPr>
            <w:tcW w:w="4585" w:type="dxa"/>
          </w:tcPr>
          <w:p w14:paraId="45518BB5" w14:textId="77777777" w:rsidR="00431E6A" w:rsidRDefault="00431E6A" w:rsidP="001E1264">
            <w:pPr>
              <w:rPr>
                <w:rFonts w:ascii="Garamond" w:hAnsi="Garamond"/>
                <w:b/>
                <w:bCs/>
              </w:rPr>
            </w:pPr>
          </w:p>
        </w:tc>
      </w:tr>
      <w:tr w:rsidR="001A4607" w14:paraId="3F67C316" w14:textId="77777777" w:rsidTr="004B52CD">
        <w:tc>
          <w:tcPr>
            <w:tcW w:w="1885" w:type="dxa"/>
          </w:tcPr>
          <w:p w14:paraId="3A952FCD" w14:textId="0F024CA4" w:rsidR="001A4607" w:rsidRDefault="00431E6A" w:rsidP="00431E6A">
            <w:pPr>
              <w:jc w:val="center"/>
              <w:rPr>
                <w:rFonts w:ascii="Garamond" w:hAnsi="Garamond"/>
                <w:b/>
                <w:bCs/>
              </w:rPr>
            </w:pPr>
            <w:r>
              <w:rPr>
                <w:rFonts w:ascii="Garamond" w:hAnsi="Garamond"/>
                <w:b/>
                <w:bCs/>
              </w:rPr>
              <w:t>DAYS</w:t>
            </w:r>
          </w:p>
        </w:tc>
        <w:tc>
          <w:tcPr>
            <w:tcW w:w="2430" w:type="dxa"/>
          </w:tcPr>
          <w:p w14:paraId="0857985A" w14:textId="686E93ED" w:rsidR="001A4607" w:rsidRDefault="00431E6A" w:rsidP="00431E6A">
            <w:pPr>
              <w:jc w:val="center"/>
              <w:rPr>
                <w:rFonts w:ascii="Garamond" w:hAnsi="Garamond"/>
                <w:b/>
                <w:bCs/>
              </w:rPr>
            </w:pPr>
            <w:r>
              <w:rPr>
                <w:rFonts w:ascii="Garamond" w:hAnsi="Garamond"/>
                <w:b/>
                <w:bCs/>
              </w:rPr>
              <w:t>HOURS</w:t>
            </w:r>
          </w:p>
        </w:tc>
        <w:tc>
          <w:tcPr>
            <w:tcW w:w="1890" w:type="dxa"/>
          </w:tcPr>
          <w:p w14:paraId="237C761C" w14:textId="684B8068" w:rsidR="001A4607" w:rsidRDefault="00431E6A" w:rsidP="00431E6A">
            <w:pPr>
              <w:jc w:val="center"/>
              <w:rPr>
                <w:rFonts w:ascii="Garamond" w:hAnsi="Garamond"/>
                <w:b/>
                <w:bCs/>
              </w:rPr>
            </w:pPr>
            <w:r>
              <w:rPr>
                <w:rFonts w:ascii="Garamond" w:hAnsi="Garamond"/>
                <w:b/>
                <w:bCs/>
              </w:rPr>
              <w:t>EVENT</w:t>
            </w:r>
          </w:p>
        </w:tc>
        <w:tc>
          <w:tcPr>
            <w:tcW w:w="4585" w:type="dxa"/>
          </w:tcPr>
          <w:p w14:paraId="78CBD999" w14:textId="73391904" w:rsidR="001A4607" w:rsidRDefault="00431E6A" w:rsidP="00431E6A">
            <w:pPr>
              <w:jc w:val="center"/>
              <w:rPr>
                <w:rFonts w:ascii="Garamond" w:hAnsi="Garamond"/>
                <w:b/>
                <w:bCs/>
              </w:rPr>
            </w:pPr>
            <w:r>
              <w:rPr>
                <w:rFonts w:ascii="Garamond" w:hAnsi="Garamond"/>
                <w:b/>
                <w:bCs/>
              </w:rPr>
              <w:t>DESCRIPTION</w:t>
            </w:r>
          </w:p>
        </w:tc>
      </w:tr>
      <w:tr w:rsidR="00431E6A" w14:paraId="32FBE5FA" w14:textId="77777777" w:rsidTr="004B52CD">
        <w:tc>
          <w:tcPr>
            <w:tcW w:w="1885" w:type="dxa"/>
          </w:tcPr>
          <w:p w14:paraId="25615B2E" w14:textId="77777777" w:rsidR="00E44169" w:rsidRDefault="00E44169" w:rsidP="00DF25D6">
            <w:pPr>
              <w:rPr>
                <w:rFonts w:ascii="Garamond" w:hAnsi="Garamond"/>
              </w:rPr>
            </w:pPr>
          </w:p>
          <w:p w14:paraId="71163719" w14:textId="25A77C89" w:rsidR="00431E6A" w:rsidRPr="00431E6A" w:rsidRDefault="00E0636E" w:rsidP="00DF25D6">
            <w:pPr>
              <w:rPr>
                <w:rFonts w:ascii="Garamond" w:hAnsi="Garamond"/>
              </w:rPr>
            </w:pPr>
            <w:r>
              <w:rPr>
                <w:rFonts w:ascii="Garamond" w:hAnsi="Garamond"/>
              </w:rPr>
              <w:t>Tuesday</w:t>
            </w:r>
          </w:p>
        </w:tc>
        <w:tc>
          <w:tcPr>
            <w:tcW w:w="2430" w:type="dxa"/>
          </w:tcPr>
          <w:p w14:paraId="78FA0740" w14:textId="77777777" w:rsidR="00E44169" w:rsidRDefault="00E44169" w:rsidP="00DF25D6">
            <w:pPr>
              <w:rPr>
                <w:rFonts w:ascii="Garamond" w:hAnsi="Garamond"/>
              </w:rPr>
            </w:pPr>
          </w:p>
          <w:p w14:paraId="7C4CACB8" w14:textId="22F3AB29" w:rsidR="00431E6A" w:rsidRPr="000757D0" w:rsidRDefault="00E0636E" w:rsidP="00DF25D6">
            <w:pPr>
              <w:rPr>
                <w:rFonts w:ascii="Garamond" w:hAnsi="Garamond"/>
              </w:rPr>
            </w:pPr>
            <w:r>
              <w:rPr>
                <w:rFonts w:ascii="Garamond" w:hAnsi="Garamond"/>
              </w:rPr>
              <w:t>6:45-7:45pm</w:t>
            </w:r>
          </w:p>
        </w:tc>
        <w:tc>
          <w:tcPr>
            <w:tcW w:w="1890" w:type="dxa"/>
          </w:tcPr>
          <w:p w14:paraId="1AE99A70" w14:textId="77777777" w:rsidR="00E44169" w:rsidRDefault="00E44169" w:rsidP="00DF25D6">
            <w:pPr>
              <w:rPr>
                <w:rFonts w:ascii="Garamond" w:hAnsi="Garamond"/>
              </w:rPr>
            </w:pPr>
          </w:p>
          <w:p w14:paraId="248B0BC0" w14:textId="2AF52DC5" w:rsidR="00431E6A" w:rsidRPr="000757D0" w:rsidRDefault="00E0636E" w:rsidP="00DF25D6">
            <w:pPr>
              <w:rPr>
                <w:rFonts w:ascii="Garamond" w:hAnsi="Garamond"/>
              </w:rPr>
            </w:pPr>
            <w:r>
              <w:rPr>
                <w:rFonts w:ascii="Garamond" w:hAnsi="Garamond"/>
              </w:rPr>
              <w:t>In-house meeting</w:t>
            </w:r>
          </w:p>
        </w:tc>
        <w:tc>
          <w:tcPr>
            <w:tcW w:w="4585" w:type="dxa"/>
          </w:tcPr>
          <w:p w14:paraId="054E96CD" w14:textId="07716E77" w:rsidR="00431E6A" w:rsidRPr="000757D0" w:rsidRDefault="00E0636E" w:rsidP="00DF25D6">
            <w:pPr>
              <w:rPr>
                <w:rFonts w:ascii="Garamond" w:hAnsi="Garamond"/>
              </w:rPr>
            </w:pPr>
            <w:r>
              <w:rPr>
                <w:rFonts w:ascii="Garamond" w:hAnsi="Garamond"/>
              </w:rPr>
              <w:t xml:space="preserve">Mandatory all residents Health and Wellness Groups with </w:t>
            </w:r>
            <w:r w:rsidR="00E44169">
              <w:rPr>
                <w:rFonts w:ascii="Garamond" w:hAnsi="Garamond"/>
              </w:rPr>
              <w:t>Case Manager/Counselor in common room.</w:t>
            </w:r>
          </w:p>
        </w:tc>
      </w:tr>
      <w:tr w:rsidR="00431E6A" w14:paraId="7E4D2D67" w14:textId="77777777" w:rsidTr="004B52CD">
        <w:tc>
          <w:tcPr>
            <w:tcW w:w="1885" w:type="dxa"/>
          </w:tcPr>
          <w:p w14:paraId="2782E512" w14:textId="77777777" w:rsidR="00E44169" w:rsidRDefault="00E44169" w:rsidP="001E1264">
            <w:pPr>
              <w:rPr>
                <w:rFonts w:ascii="Garamond" w:hAnsi="Garamond"/>
              </w:rPr>
            </w:pPr>
          </w:p>
          <w:p w14:paraId="3282B42D" w14:textId="0D058318" w:rsidR="00431E6A" w:rsidRPr="00431E6A" w:rsidRDefault="00E0636E" w:rsidP="001E1264">
            <w:pPr>
              <w:rPr>
                <w:rFonts w:ascii="Garamond" w:hAnsi="Garamond"/>
              </w:rPr>
            </w:pPr>
            <w:r>
              <w:rPr>
                <w:rFonts w:ascii="Garamond" w:hAnsi="Garamond"/>
              </w:rPr>
              <w:t>Tuesday</w:t>
            </w:r>
          </w:p>
        </w:tc>
        <w:tc>
          <w:tcPr>
            <w:tcW w:w="2430" w:type="dxa"/>
          </w:tcPr>
          <w:p w14:paraId="40598AF4" w14:textId="77777777" w:rsidR="00E44169" w:rsidRDefault="00E44169" w:rsidP="001E1264">
            <w:pPr>
              <w:rPr>
                <w:rFonts w:ascii="Garamond" w:hAnsi="Garamond"/>
              </w:rPr>
            </w:pPr>
          </w:p>
          <w:p w14:paraId="5B46FDFC" w14:textId="608DF0BE" w:rsidR="00431E6A" w:rsidRPr="000757D0" w:rsidRDefault="00E44169" w:rsidP="001E1264">
            <w:pPr>
              <w:rPr>
                <w:rFonts w:ascii="Garamond" w:hAnsi="Garamond"/>
              </w:rPr>
            </w:pPr>
            <w:r>
              <w:rPr>
                <w:rFonts w:ascii="Garamond" w:hAnsi="Garamond"/>
              </w:rPr>
              <w:t>8:00-9:15pm</w:t>
            </w:r>
          </w:p>
        </w:tc>
        <w:tc>
          <w:tcPr>
            <w:tcW w:w="1890" w:type="dxa"/>
          </w:tcPr>
          <w:p w14:paraId="6B512195" w14:textId="77777777" w:rsidR="00E44169" w:rsidRDefault="00E44169" w:rsidP="001E1264">
            <w:pPr>
              <w:rPr>
                <w:rFonts w:ascii="Garamond" w:hAnsi="Garamond"/>
              </w:rPr>
            </w:pPr>
          </w:p>
          <w:p w14:paraId="4D8A8C01" w14:textId="46349BFD" w:rsidR="00431E6A" w:rsidRPr="000757D0" w:rsidRDefault="00E44169" w:rsidP="001E1264">
            <w:pPr>
              <w:rPr>
                <w:rFonts w:ascii="Garamond" w:hAnsi="Garamond"/>
              </w:rPr>
            </w:pPr>
            <w:r>
              <w:rPr>
                <w:rFonts w:ascii="Garamond" w:hAnsi="Garamond"/>
              </w:rPr>
              <w:t>In-house meeting</w:t>
            </w:r>
          </w:p>
        </w:tc>
        <w:tc>
          <w:tcPr>
            <w:tcW w:w="4585" w:type="dxa"/>
          </w:tcPr>
          <w:p w14:paraId="5729EBF0" w14:textId="264A5758" w:rsidR="00431E6A" w:rsidRPr="00E44169" w:rsidRDefault="00E44169" w:rsidP="00E44169">
            <w:pPr>
              <w:tabs>
                <w:tab w:val="right" w:pos="695"/>
              </w:tabs>
              <w:rPr>
                <w:rFonts w:ascii="Garamond" w:hAnsi="Garamond"/>
              </w:rPr>
            </w:pPr>
            <w:r w:rsidRPr="00E44169">
              <w:rPr>
                <w:rFonts w:ascii="Garamond" w:hAnsi="Garamond"/>
                <w:bCs/>
                <w:snapToGrid w:val="0"/>
              </w:rPr>
              <w:t>Mandatory</w:t>
            </w:r>
            <w:r w:rsidRPr="00E44169">
              <w:rPr>
                <w:rFonts w:ascii="Garamond" w:hAnsi="Garamond"/>
                <w:snapToGrid w:val="0"/>
              </w:rPr>
              <w:t xml:space="preserve"> </w:t>
            </w:r>
            <w:r>
              <w:rPr>
                <w:rFonts w:ascii="Garamond" w:hAnsi="Garamond"/>
                <w:snapToGrid w:val="0"/>
              </w:rPr>
              <w:t>house Meeting p</w:t>
            </w:r>
            <w:r w:rsidRPr="00E44169">
              <w:rPr>
                <w:rFonts w:ascii="Garamond" w:hAnsi="Garamond"/>
                <w:snapToGrid w:val="0"/>
              </w:rPr>
              <w:t xml:space="preserve">eer </w:t>
            </w:r>
            <w:r>
              <w:rPr>
                <w:rFonts w:ascii="Garamond" w:hAnsi="Garamond"/>
                <w:snapToGrid w:val="0"/>
              </w:rPr>
              <w:t>g</w:t>
            </w:r>
            <w:r w:rsidRPr="00E44169">
              <w:rPr>
                <w:rFonts w:ascii="Garamond" w:hAnsi="Garamond"/>
                <w:snapToGrid w:val="0"/>
              </w:rPr>
              <w:t xml:space="preserve">roup for </w:t>
            </w:r>
            <w:r>
              <w:rPr>
                <w:rFonts w:ascii="Garamond" w:hAnsi="Garamond"/>
                <w:snapToGrid w:val="0"/>
              </w:rPr>
              <w:t>working</w:t>
            </w:r>
            <w:r w:rsidRPr="00E44169">
              <w:rPr>
                <w:rFonts w:ascii="Garamond" w:hAnsi="Garamond"/>
                <w:snapToGrid w:val="0"/>
              </w:rPr>
              <w:t xml:space="preserve"> </w:t>
            </w:r>
            <w:r>
              <w:rPr>
                <w:rFonts w:ascii="Garamond" w:hAnsi="Garamond"/>
                <w:snapToGrid w:val="0"/>
              </w:rPr>
              <w:t>on any</w:t>
            </w:r>
            <w:r w:rsidRPr="00E44169">
              <w:rPr>
                <w:rFonts w:ascii="Garamond" w:hAnsi="Garamond"/>
                <w:snapToGrid w:val="0"/>
              </w:rPr>
              <w:t xml:space="preserve"> </w:t>
            </w:r>
            <w:r>
              <w:rPr>
                <w:rFonts w:ascii="Garamond" w:hAnsi="Garamond"/>
                <w:snapToGrid w:val="0"/>
              </w:rPr>
              <w:t>h</w:t>
            </w:r>
            <w:r w:rsidRPr="00E44169">
              <w:rPr>
                <w:rFonts w:ascii="Garamond" w:hAnsi="Garamond"/>
                <w:snapToGrid w:val="0"/>
              </w:rPr>
              <w:t>ouse</w:t>
            </w:r>
            <w:r>
              <w:rPr>
                <w:rFonts w:ascii="Garamond" w:hAnsi="Garamond"/>
                <w:snapToGrid w:val="0"/>
              </w:rPr>
              <w:t xml:space="preserve"> issues f</w:t>
            </w:r>
            <w:r w:rsidRPr="00E44169">
              <w:rPr>
                <w:rFonts w:ascii="Garamond" w:hAnsi="Garamond"/>
                <w:snapToGrid w:val="0"/>
              </w:rPr>
              <w:t>ollowed by session in which individual resident</w:t>
            </w:r>
            <w:r>
              <w:rPr>
                <w:rFonts w:ascii="Garamond" w:hAnsi="Garamond"/>
                <w:snapToGrid w:val="0"/>
              </w:rPr>
              <w:t>s share</w:t>
            </w:r>
            <w:r w:rsidRPr="00E44169">
              <w:rPr>
                <w:rFonts w:ascii="Garamond" w:hAnsi="Garamond"/>
                <w:snapToGrid w:val="0"/>
              </w:rPr>
              <w:t xml:space="preserve"> his personal story of addiction to his fellow Residents.</w:t>
            </w:r>
          </w:p>
        </w:tc>
      </w:tr>
      <w:tr w:rsidR="00E0636E" w14:paraId="70E3FFA2" w14:textId="77777777" w:rsidTr="004B52CD">
        <w:tc>
          <w:tcPr>
            <w:tcW w:w="1885" w:type="dxa"/>
          </w:tcPr>
          <w:p w14:paraId="7B09EBF9" w14:textId="77777777" w:rsidR="00E44169" w:rsidRDefault="00E44169" w:rsidP="001E1264">
            <w:pPr>
              <w:rPr>
                <w:rFonts w:ascii="Garamond" w:hAnsi="Garamond"/>
              </w:rPr>
            </w:pPr>
          </w:p>
          <w:p w14:paraId="00938533" w14:textId="228247D1" w:rsidR="00E0636E" w:rsidRPr="00431E6A" w:rsidRDefault="00E0636E" w:rsidP="001E1264">
            <w:pPr>
              <w:rPr>
                <w:rFonts w:ascii="Garamond" w:hAnsi="Garamond"/>
              </w:rPr>
            </w:pPr>
            <w:r>
              <w:rPr>
                <w:rFonts w:ascii="Garamond" w:hAnsi="Garamond"/>
              </w:rPr>
              <w:t>Thursday</w:t>
            </w:r>
          </w:p>
        </w:tc>
        <w:tc>
          <w:tcPr>
            <w:tcW w:w="2430" w:type="dxa"/>
          </w:tcPr>
          <w:p w14:paraId="347670A9" w14:textId="77777777" w:rsidR="00E0636E" w:rsidRDefault="00E0636E" w:rsidP="001E1264">
            <w:pPr>
              <w:rPr>
                <w:rFonts w:ascii="Garamond" w:hAnsi="Garamond"/>
              </w:rPr>
            </w:pPr>
          </w:p>
          <w:p w14:paraId="36699E37" w14:textId="1F312851" w:rsidR="00E44169" w:rsidRPr="000757D0" w:rsidRDefault="00E44169" w:rsidP="001E1264">
            <w:pPr>
              <w:rPr>
                <w:rFonts w:ascii="Garamond" w:hAnsi="Garamond"/>
              </w:rPr>
            </w:pPr>
            <w:r>
              <w:rPr>
                <w:rFonts w:ascii="Garamond" w:hAnsi="Garamond"/>
              </w:rPr>
              <w:t>6:45-</w:t>
            </w:r>
            <w:r w:rsidR="00A03467">
              <w:rPr>
                <w:rFonts w:ascii="Garamond" w:hAnsi="Garamond"/>
              </w:rPr>
              <w:t>7:45pm</w:t>
            </w:r>
          </w:p>
        </w:tc>
        <w:tc>
          <w:tcPr>
            <w:tcW w:w="1890" w:type="dxa"/>
          </w:tcPr>
          <w:p w14:paraId="52534F5C" w14:textId="77777777" w:rsidR="00E44169" w:rsidRDefault="00E44169" w:rsidP="001E1264">
            <w:pPr>
              <w:rPr>
                <w:rFonts w:ascii="Garamond" w:hAnsi="Garamond"/>
              </w:rPr>
            </w:pPr>
          </w:p>
          <w:p w14:paraId="0CE76FAA" w14:textId="3ECCCFF9" w:rsidR="00E0636E" w:rsidRPr="000757D0" w:rsidRDefault="00E44169" w:rsidP="001E1264">
            <w:pPr>
              <w:rPr>
                <w:rFonts w:ascii="Garamond" w:hAnsi="Garamond"/>
              </w:rPr>
            </w:pPr>
            <w:r>
              <w:rPr>
                <w:rFonts w:ascii="Garamond" w:hAnsi="Garamond"/>
              </w:rPr>
              <w:t>In-house meeting</w:t>
            </w:r>
          </w:p>
        </w:tc>
        <w:tc>
          <w:tcPr>
            <w:tcW w:w="4585" w:type="dxa"/>
          </w:tcPr>
          <w:p w14:paraId="25B376DF" w14:textId="2169B285" w:rsidR="00E0636E" w:rsidRPr="00A03467" w:rsidRDefault="00A03467" w:rsidP="00A03467">
            <w:pPr>
              <w:tabs>
                <w:tab w:val="right" w:pos="695"/>
              </w:tabs>
              <w:rPr>
                <w:rFonts w:ascii="Garamond" w:hAnsi="Garamond"/>
              </w:rPr>
            </w:pPr>
            <w:r w:rsidRPr="00A03467">
              <w:rPr>
                <w:rFonts w:ascii="Garamond" w:hAnsi="Garamond"/>
                <w:bCs/>
                <w:snapToGrid w:val="0"/>
              </w:rPr>
              <w:t>Mandatory</w:t>
            </w:r>
            <w:r w:rsidRPr="00A03467">
              <w:rPr>
                <w:rFonts w:ascii="Garamond" w:hAnsi="Garamond"/>
                <w:snapToGrid w:val="0"/>
              </w:rPr>
              <w:t xml:space="preserve"> </w:t>
            </w:r>
            <w:r>
              <w:rPr>
                <w:rFonts w:ascii="Garamond" w:hAnsi="Garamond"/>
                <w:snapToGrid w:val="0"/>
              </w:rPr>
              <w:t>p</w:t>
            </w:r>
            <w:r w:rsidRPr="00A03467">
              <w:rPr>
                <w:rFonts w:ascii="Garamond" w:hAnsi="Garamond"/>
                <w:snapToGrid w:val="0"/>
              </w:rPr>
              <w:t>sycho-</w:t>
            </w:r>
            <w:r>
              <w:rPr>
                <w:rFonts w:ascii="Garamond" w:hAnsi="Garamond"/>
                <w:snapToGrid w:val="0"/>
              </w:rPr>
              <w:t>e</w:t>
            </w:r>
            <w:r w:rsidRPr="00A03467">
              <w:rPr>
                <w:rFonts w:ascii="Garamond" w:hAnsi="Garamond"/>
                <w:snapToGrid w:val="0"/>
              </w:rPr>
              <w:t xml:space="preserve">ducational </w:t>
            </w:r>
            <w:r>
              <w:rPr>
                <w:rFonts w:ascii="Garamond" w:hAnsi="Garamond"/>
                <w:snapToGrid w:val="0"/>
              </w:rPr>
              <w:t>s</w:t>
            </w:r>
            <w:r w:rsidRPr="00A03467">
              <w:rPr>
                <w:rFonts w:ascii="Garamond" w:hAnsi="Garamond"/>
                <w:snapToGrid w:val="0"/>
              </w:rPr>
              <w:t>ession with Counselor</w:t>
            </w:r>
            <w:r>
              <w:rPr>
                <w:rFonts w:ascii="Garamond" w:hAnsi="Garamond"/>
                <w:snapToGrid w:val="0"/>
              </w:rPr>
              <w:t xml:space="preserve"> </w:t>
            </w:r>
            <w:r w:rsidRPr="00A03467">
              <w:rPr>
                <w:rFonts w:ascii="Garamond" w:hAnsi="Garamond"/>
                <w:snapToGrid w:val="0"/>
              </w:rPr>
              <w:t>and/or community-based resources</w:t>
            </w:r>
            <w:r>
              <w:rPr>
                <w:rFonts w:ascii="Garamond" w:hAnsi="Garamond"/>
                <w:snapToGrid w:val="0"/>
              </w:rPr>
              <w:t>.</w:t>
            </w:r>
          </w:p>
        </w:tc>
      </w:tr>
    </w:tbl>
    <w:p w14:paraId="6A0DE0A8" w14:textId="10363F87" w:rsidR="001A4607" w:rsidRDefault="001A4607" w:rsidP="001E1264">
      <w:pPr>
        <w:rPr>
          <w:rFonts w:ascii="Garamond" w:hAnsi="Garamond"/>
          <w:b/>
          <w:bCs/>
        </w:rPr>
      </w:pPr>
    </w:p>
    <w:p w14:paraId="58A78CFC" w14:textId="7BDC6F09" w:rsidR="00C34188" w:rsidRPr="008558FA" w:rsidRDefault="00E22839" w:rsidP="00C34188">
      <w:pPr>
        <w:pStyle w:val="NoSpacing"/>
        <w:pBdr>
          <w:top w:val="doubleWave" w:sz="6" w:space="1" w:color="auto"/>
          <w:left w:val="doubleWave" w:sz="6" w:space="4" w:color="auto"/>
          <w:bottom w:val="doubleWave" w:sz="6" w:space="0" w:color="auto"/>
          <w:right w:val="doubleWave" w:sz="6" w:space="4" w:color="auto"/>
        </w:pBdr>
        <w:jc w:val="center"/>
        <w:rPr>
          <w:rFonts w:ascii="Garamond" w:hAnsi="Garamond"/>
          <w:snapToGrid w:val="0"/>
        </w:rPr>
      </w:pPr>
      <w:r>
        <w:rPr>
          <w:rFonts w:ascii="Garamond" w:hAnsi="Garamond"/>
          <w:snapToGrid w:val="0"/>
        </w:rPr>
        <w:t xml:space="preserve">All </w:t>
      </w:r>
      <w:r w:rsidR="00D03F58">
        <w:rPr>
          <w:rFonts w:ascii="Garamond" w:hAnsi="Garamond"/>
          <w:snapToGrid w:val="0"/>
        </w:rPr>
        <w:t>residents are responsible for their personal chores and duty assignments on weekdays, weekends, and holidays when assigned. Check the weekly schedule</w:t>
      </w:r>
      <w:r w:rsidR="00C74CB8">
        <w:rPr>
          <w:rFonts w:ascii="Garamond" w:hAnsi="Garamond"/>
          <w:snapToGrid w:val="0"/>
        </w:rPr>
        <w:t xml:space="preserve"> or with the House Manager </w:t>
      </w:r>
      <w:r w:rsidR="00D03F58">
        <w:rPr>
          <w:rFonts w:ascii="Garamond" w:hAnsi="Garamond"/>
          <w:snapToGrid w:val="0"/>
        </w:rPr>
        <w:t>for any changes.</w:t>
      </w:r>
    </w:p>
    <w:p w14:paraId="342CF069" w14:textId="77777777" w:rsidR="00C34188" w:rsidRPr="000F0AEF" w:rsidRDefault="00C34188" w:rsidP="001E1264">
      <w:pPr>
        <w:rPr>
          <w:rFonts w:ascii="Garamond" w:hAnsi="Garamond"/>
          <w:b/>
          <w:bCs/>
          <w:sz w:val="2"/>
          <w:szCs w:val="2"/>
        </w:rPr>
      </w:pPr>
    </w:p>
    <w:p w14:paraId="16497573" w14:textId="40B65D41" w:rsidR="00C34188" w:rsidRDefault="00C34188" w:rsidP="00C34188">
      <w:pPr>
        <w:jc w:val="center"/>
        <w:rPr>
          <w:rFonts w:ascii="Garamond" w:hAnsi="Garamond"/>
          <w:b/>
          <w:bCs/>
        </w:rPr>
      </w:pPr>
      <w:r>
        <w:rPr>
          <w:rFonts w:ascii="Garamond" w:hAnsi="Garamond"/>
          <w:b/>
          <w:bCs/>
        </w:rPr>
        <w:t>DUTIES/CHORES</w:t>
      </w:r>
    </w:p>
    <w:tbl>
      <w:tblPr>
        <w:tblStyle w:val="TableGrid"/>
        <w:tblW w:w="0" w:type="auto"/>
        <w:tblLook w:val="04A0" w:firstRow="1" w:lastRow="0" w:firstColumn="1" w:lastColumn="0" w:noHBand="0" w:noVBand="1"/>
      </w:tblPr>
      <w:tblGrid>
        <w:gridCol w:w="5395"/>
        <w:gridCol w:w="5395"/>
      </w:tblGrid>
      <w:tr w:rsidR="00C34188" w14:paraId="5379A638" w14:textId="77777777" w:rsidTr="00C34188">
        <w:tc>
          <w:tcPr>
            <w:tcW w:w="5395" w:type="dxa"/>
          </w:tcPr>
          <w:p w14:paraId="37FFFC86" w14:textId="3672B304" w:rsidR="00C34188" w:rsidRDefault="00D03F58" w:rsidP="00C34188">
            <w:pPr>
              <w:rPr>
                <w:rFonts w:ascii="Garamond" w:hAnsi="Garamond"/>
                <w:b/>
                <w:bCs/>
              </w:rPr>
            </w:pPr>
            <w:r>
              <w:rPr>
                <w:rFonts w:ascii="Garamond" w:hAnsi="Garamond"/>
                <w:b/>
                <w:bCs/>
              </w:rPr>
              <w:t>Kitchen Duty</w:t>
            </w:r>
          </w:p>
        </w:tc>
        <w:tc>
          <w:tcPr>
            <w:tcW w:w="5395" w:type="dxa"/>
          </w:tcPr>
          <w:p w14:paraId="72878156" w14:textId="3C77591E" w:rsidR="00C34188" w:rsidRPr="00D03F58" w:rsidRDefault="00C74CB8" w:rsidP="00D03F58">
            <w:pPr>
              <w:tabs>
                <w:tab w:val="left" w:pos="1500"/>
                <w:tab w:val="left" w:pos="1530"/>
              </w:tabs>
              <w:ind w:left="-16" w:firstLine="16"/>
              <w:rPr>
                <w:rFonts w:ascii="Garamond" w:hAnsi="Garamond"/>
                <w:b/>
                <w:bCs/>
              </w:rPr>
            </w:pPr>
            <w:r>
              <w:rPr>
                <w:rFonts w:ascii="Garamond" w:hAnsi="Garamond"/>
                <w:snapToGrid w:val="0"/>
              </w:rPr>
              <w:t>R</w:t>
            </w:r>
            <w:r w:rsidR="00D03F58" w:rsidRPr="00D03F58">
              <w:rPr>
                <w:rFonts w:ascii="Garamond" w:hAnsi="Garamond"/>
                <w:snapToGrid w:val="0"/>
              </w:rPr>
              <w:t>esidents are assigned to this duty, which runs from</w:t>
            </w:r>
            <w:r w:rsidR="00D03F58">
              <w:rPr>
                <w:rFonts w:ascii="Garamond" w:hAnsi="Garamond"/>
                <w:snapToGrid w:val="0"/>
              </w:rPr>
              <w:t xml:space="preserve"> </w:t>
            </w:r>
            <w:r w:rsidR="00D03F58" w:rsidRPr="00D03F58">
              <w:rPr>
                <w:rFonts w:ascii="Garamond" w:hAnsi="Garamond"/>
                <w:snapToGrid w:val="0"/>
              </w:rPr>
              <w:t xml:space="preserve">Monday to Sunday. The residents must </w:t>
            </w:r>
            <w:r>
              <w:rPr>
                <w:rFonts w:ascii="Garamond" w:hAnsi="Garamond"/>
                <w:snapToGrid w:val="0"/>
              </w:rPr>
              <w:t>ensure that the kitchen area is cleaned daily and report any problems directly to the House Manager. This also includes the sweeping and mopping of the dining area nightly.</w:t>
            </w:r>
          </w:p>
        </w:tc>
      </w:tr>
      <w:tr w:rsidR="00C34188" w14:paraId="77CDD0BF" w14:textId="77777777" w:rsidTr="00C34188">
        <w:tc>
          <w:tcPr>
            <w:tcW w:w="5395" w:type="dxa"/>
          </w:tcPr>
          <w:p w14:paraId="7CEA946C" w14:textId="79631CA8" w:rsidR="00C34188" w:rsidRDefault="00D03F58" w:rsidP="00C34188">
            <w:pPr>
              <w:rPr>
                <w:rFonts w:ascii="Garamond" w:hAnsi="Garamond"/>
                <w:b/>
                <w:bCs/>
              </w:rPr>
            </w:pPr>
            <w:r>
              <w:rPr>
                <w:rFonts w:ascii="Garamond" w:hAnsi="Garamond"/>
                <w:b/>
                <w:bCs/>
              </w:rPr>
              <w:t>Evening Duty</w:t>
            </w:r>
          </w:p>
        </w:tc>
        <w:tc>
          <w:tcPr>
            <w:tcW w:w="5395" w:type="dxa"/>
          </w:tcPr>
          <w:p w14:paraId="4E4CEA85" w14:textId="49A2A2F3" w:rsidR="00C34188" w:rsidRPr="00D03F58" w:rsidRDefault="00D03F58" w:rsidP="000F0AEF">
            <w:pPr>
              <w:tabs>
                <w:tab w:val="left" w:pos="0"/>
              </w:tabs>
              <w:rPr>
                <w:rFonts w:ascii="Garamond" w:hAnsi="Garamond"/>
                <w:b/>
                <w:bCs/>
              </w:rPr>
            </w:pPr>
            <w:r w:rsidRPr="00D03F58">
              <w:rPr>
                <w:rFonts w:ascii="Garamond" w:hAnsi="Garamond"/>
                <w:snapToGrid w:val="0"/>
              </w:rPr>
              <w:t>Two residents are assigned weekly. They empty trash, sweep</w:t>
            </w:r>
            <w:r w:rsidR="000F0AEF">
              <w:rPr>
                <w:rFonts w:ascii="Garamond" w:hAnsi="Garamond"/>
                <w:snapToGrid w:val="0"/>
              </w:rPr>
              <w:t xml:space="preserve">, </w:t>
            </w:r>
            <w:r w:rsidRPr="00D03F58">
              <w:rPr>
                <w:rFonts w:ascii="Garamond" w:hAnsi="Garamond"/>
                <w:snapToGrid w:val="0"/>
              </w:rPr>
              <w:t xml:space="preserve">mop, clean counters/tables, mop downstairs bathroom, clean toilets and mop </w:t>
            </w:r>
            <w:r w:rsidR="00C74CB8">
              <w:rPr>
                <w:rFonts w:ascii="Garamond" w:hAnsi="Garamond"/>
                <w:snapToGrid w:val="0"/>
              </w:rPr>
              <w:t xml:space="preserve">both upstairs and </w:t>
            </w:r>
            <w:r w:rsidRPr="00D03F58">
              <w:rPr>
                <w:rFonts w:ascii="Garamond" w:hAnsi="Garamond"/>
                <w:snapToGrid w:val="0"/>
              </w:rPr>
              <w:t>downstairs floors. This duty would</w:t>
            </w:r>
            <w:r w:rsidR="000F0AEF">
              <w:rPr>
                <w:rFonts w:ascii="Garamond" w:hAnsi="Garamond"/>
                <w:snapToGrid w:val="0"/>
              </w:rPr>
              <w:t xml:space="preserve"> </w:t>
            </w:r>
            <w:r w:rsidRPr="00D03F58">
              <w:rPr>
                <w:rFonts w:ascii="Garamond" w:hAnsi="Garamond"/>
                <w:snapToGrid w:val="0"/>
              </w:rPr>
              <w:t xml:space="preserve">be unnecessary if all residents would clean up after </w:t>
            </w:r>
            <w:r w:rsidRPr="000F0AEF">
              <w:rPr>
                <w:rFonts w:ascii="Garamond" w:hAnsi="Garamond"/>
                <w:snapToGrid w:val="0"/>
              </w:rPr>
              <w:t xml:space="preserve">themselves. </w:t>
            </w:r>
          </w:p>
        </w:tc>
      </w:tr>
      <w:tr w:rsidR="00C34188" w14:paraId="145ABFF8" w14:textId="77777777" w:rsidTr="00C34188">
        <w:tc>
          <w:tcPr>
            <w:tcW w:w="5395" w:type="dxa"/>
          </w:tcPr>
          <w:p w14:paraId="2DCE26D3" w14:textId="724F7747" w:rsidR="00C34188" w:rsidRDefault="00D03F58" w:rsidP="00C34188">
            <w:pPr>
              <w:rPr>
                <w:rFonts w:ascii="Garamond" w:hAnsi="Garamond"/>
                <w:b/>
                <w:bCs/>
              </w:rPr>
            </w:pPr>
            <w:r>
              <w:rPr>
                <w:rFonts w:ascii="Garamond" w:hAnsi="Garamond"/>
                <w:b/>
                <w:bCs/>
              </w:rPr>
              <w:t>Weekend Duty</w:t>
            </w:r>
          </w:p>
        </w:tc>
        <w:tc>
          <w:tcPr>
            <w:tcW w:w="5395" w:type="dxa"/>
          </w:tcPr>
          <w:p w14:paraId="58B434CF" w14:textId="0FEF95BA" w:rsidR="00C34188" w:rsidRPr="000F0AEF" w:rsidRDefault="00A00565" w:rsidP="00C34188">
            <w:pPr>
              <w:rPr>
                <w:rFonts w:ascii="Garamond" w:hAnsi="Garamond"/>
                <w:b/>
                <w:bCs/>
              </w:rPr>
            </w:pPr>
            <w:r>
              <w:rPr>
                <w:rFonts w:ascii="Garamond" w:hAnsi="Garamond"/>
                <w:snapToGrid w:val="0"/>
              </w:rPr>
              <w:t>All</w:t>
            </w:r>
            <w:r w:rsidR="000F0AEF" w:rsidRPr="000F0AEF">
              <w:rPr>
                <w:rFonts w:ascii="Garamond" w:hAnsi="Garamond"/>
                <w:snapToGrid w:val="0"/>
              </w:rPr>
              <w:t xml:space="preserve"> residents </w:t>
            </w:r>
            <w:r>
              <w:rPr>
                <w:rFonts w:ascii="Garamond" w:hAnsi="Garamond"/>
                <w:snapToGrid w:val="0"/>
              </w:rPr>
              <w:t xml:space="preserve">must </w:t>
            </w:r>
            <w:r w:rsidR="000F0AEF" w:rsidRPr="000F0AEF">
              <w:rPr>
                <w:rFonts w:ascii="Garamond" w:hAnsi="Garamond"/>
                <w:snapToGrid w:val="0"/>
              </w:rPr>
              <w:t xml:space="preserve">clean up after breakfast on Saturday and Sunday.  </w:t>
            </w:r>
            <w:r>
              <w:rPr>
                <w:rFonts w:ascii="Garamond" w:hAnsi="Garamond"/>
                <w:snapToGrid w:val="0"/>
              </w:rPr>
              <w:t>All common areas and deck must be swept clean and mopped if needed.</w:t>
            </w:r>
          </w:p>
        </w:tc>
      </w:tr>
    </w:tbl>
    <w:p w14:paraId="2F24670C" w14:textId="3DFC7877" w:rsidR="00C34188" w:rsidRPr="00D038A6" w:rsidRDefault="00C34188" w:rsidP="00C34188">
      <w:pPr>
        <w:rPr>
          <w:rFonts w:ascii="Garamond" w:hAnsi="Garamond"/>
          <w:b/>
          <w:bCs/>
          <w:sz w:val="8"/>
          <w:szCs w:val="8"/>
        </w:rPr>
      </w:pPr>
    </w:p>
    <w:p w14:paraId="02852F25" w14:textId="66CBF106" w:rsidR="00D038A6" w:rsidRDefault="00D038A6" w:rsidP="00D038A6">
      <w:pPr>
        <w:jc w:val="center"/>
        <w:rPr>
          <w:rFonts w:ascii="Garamond" w:hAnsi="Garamond"/>
          <w:b/>
          <w:bCs/>
        </w:rPr>
      </w:pPr>
      <w:r>
        <w:rPr>
          <w:rFonts w:ascii="Garamond" w:hAnsi="Garamond"/>
          <w:b/>
          <w:bCs/>
        </w:rPr>
        <w:t>SELF-HELP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038A6" w14:paraId="7BD7ABAF" w14:textId="77777777" w:rsidTr="0025048F">
        <w:tc>
          <w:tcPr>
            <w:tcW w:w="10790" w:type="dxa"/>
          </w:tcPr>
          <w:p w14:paraId="3D936423" w14:textId="77777777" w:rsidR="00D038A6" w:rsidRPr="00D038A6" w:rsidRDefault="00D038A6" w:rsidP="00D038A6">
            <w:pPr>
              <w:tabs>
                <w:tab w:val="left" w:pos="720"/>
              </w:tabs>
              <w:jc w:val="both"/>
              <w:rPr>
                <w:rFonts w:ascii="Garamond" w:hAnsi="Garamond"/>
                <w:snapToGrid w:val="0"/>
              </w:rPr>
            </w:pPr>
            <w:r w:rsidRPr="00D038A6">
              <w:rPr>
                <w:rFonts w:ascii="Garamond" w:hAnsi="Garamond"/>
                <w:snapToGrid w:val="0"/>
              </w:rPr>
              <w:t>The following requirements involve each resident's participation in self</w:t>
            </w:r>
            <w:r w:rsidRPr="00D038A6">
              <w:rPr>
                <w:rFonts w:ascii="Garamond" w:hAnsi="Garamond"/>
                <w:snapToGrid w:val="0"/>
              </w:rPr>
              <w:noBreakHyphen/>
              <w:t>help, such as Alcoholics Anonymous and/or Narcotics Anonymous. Fulfillment of these requirements is critical towards ongoing support in the client’s long-term recovery efforts upon completion of treatment.</w:t>
            </w:r>
          </w:p>
          <w:p w14:paraId="4D8E1074" w14:textId="29DA71D9" w:rsidR="00D038A6" w:rsidRPr="00A00565" w:rsidRDefault="00D038A6">
            <w:pPr>
              <w:pStyle w:val="ListParagraph"/>
              <w:numPr>
                <w:ilvl w:val="0"/>
                <w:numId w:val="3"/>
              </w:numPr>
              <w:tabs>
                <w:tab w:val="left" w:pos="630"/>
                <w:tab w:val="right" w:pos="9900"/>
              </w:tabs>
              <w:rPr>
                <w:rFonts w:ascii="Garamond" w:hAnsi="Garamond"/>
                <w:b/>
                <w:snapToGrid w:val="0"/>
              </w:rPr>
            </w:pPr>
            <w:r w:rsidRPr="00D038A6">
              <w:rPr>
                <w:rFonts w:ascii="Garamond" w:hAnsi="Garamond"/>
                <w:snapToGrid w:val="0"/>
              </w:rPr>
              <w:lastRenderedPageBreak/>
              <w:t xml:space="preserve">All residents of Crozier </w:t>
            </w:r>
            <w:r w:rsidR="00A00565">
              <w:rPr>
                <w:rFonts w:ascii="Garamond" w:hAnsi="Garamond"/>
                <w:snapToGrid w:val="0"/>
              </w:rPr>
              <w:t xml:space="preserve">¾ </w:t>
            </w:r>
            <w:r w:rsidRPr="00D038A6">
              <w:rPr>
                <w:rFonts w:ascii="Garamond" w:hAnsi="Garamond"/>
                <w:snapToGrid w:val="0"/>
              </w:rPr>
              <w:t xml:space="preserve">House are required to be members of an AA or NA self-help group and to be active within that group. </w:t>
            </w:r>
          </w:p>
          <w:p w14:paraId="3C4E6201" w14:textId="77777777" w:rsidR="00A00565" w:rsidRPr="00D038A6" w:rsidRDefault="00A00565" w:rsidP="00A00565">
            <w:pPr>
              <w:pStyle w:val="ListParagraph"/>
              <w:tabs>
                <w:tab w:val="left" w:pos="630"/>
                <w:tab w:val="right" w:pos="9900"/>
              </w:tabs>
              <w:rPr>
                <w:rFonts w:ascii="Garamond" w:hAnsi="Garamond"/>
                <w:b/>
                <w:snapToGrid w:val="0"/>
              </w:rPr>
            </w:pPr>
          </w:p>
          <w:p w14:paraId="26B52018" w14:textId="255ABC10" w:rsidR="00D038A6" w:rsidRPr="00D038A6" w:rsidRDefault="00D038A6">
            <w:pPr>
              <w:pStyle w:val="ListParagraph"/>
              <w:numPr>
                <w:ilvl w:val="0"/>
                <w:numId w:val="3"/>
              </w:numPr>
              <w:tabs>
                <w:tab w:val="left" w:pos="630"/>
                <w:tab w:val="right" w:pos="9960"/>
              </w:tabs>
              <w:rPr>
                <w:rFonts w:ascii="Garamond" w:hAnsi="Garamond"/>
                <w:snapToGrid w:val="0"/>
              </w:rPr>
            </w:pPr>
            <w:r w:rsidRPr="00D038A6">
              <w:rPr>
                <w:rFonts w:ascii="Garamond" w:hAnsi="Garamond"/>
                <w:snapToGrid w:val="0"/>
              </w:rPr>
              <w:t>Each resident is to have an AA or NA sponsor within 60 days of admission</w:t>
            </w:r>
            <w:r>
              <w:rPr>
                <w:rFonts w:ascii="Garamond" w:hAnsi="Garamond"/>
                <w:snapToGrid w:val="0"/>
              </w:rPr>
              <w:t xml:space="preserve"> and communicate this to your case manager or counselor.</w:t>
            </w:r>
          </w:p>
          <w:p w14:paraId="4D34C0DD" w14:textId="77777777" w:rsidR="00D038A6" w:rsidRPr="00D038A6" w:rsidRDefault="00D038A6" w:rsidP="00C34188">
            <w:pPr>
              <w:rPr>
                <w:rFonts w:ascii="Garamond" w:hAnsi="Garamond"/>
                <w:b/>
                <w:bCs/>
              </w:rPr>
            </w:pPr>
          </w:p>
        </w:tc>
      </w:tr>
      <w:tr w:rsidR="00D038A6" w14:paraId="339878F1" w14:textId="77777777" w:rsidTr="0025048F">
        <w:tc>
          <w:tcPr>
            <w:tcW w:w="10790" w:type="dxa"/>
          </w:tcPr>
          <w:p w14:paraId="0A234416" w14:textId="77777777" w:rsidR="00AB6B22" w:rsidRDefault="00AB6B22" w:rsidP="006812BE">
            <w:pPr>
              <w:jc w:val="center"/>
              <w:rPr>
                <w:rFonts w:ascii="Garamond" w:hAnsi="Garamond"/>
                <w:b/>
                <w:bCs/>
              </w:rPr>
            </w:pPr>
          </w:p>
          <w:p w14:paraId="08962C53" w14:textId="77777777" w:rsidR="00D038A6" w:rsidRDefault="006812BE" w:rsidP="006812BE">
            <w:pPr>
              <w:jc w:val="center"/>
              <w:rPr>
                <w:rFonts w:ascii="Garamond" w:hAnsi="Garamond"/>
                <w:b/>
                <w:bCs/>
              </w:rPr>
            </w:pPr>
            <w:r>
              <w:rPr>
                <w:rFonts w:ascii="Garamond" w:hAnsi="Garamond"/>
                <w:b/>
                <w:bCs/>
              </w:rPr>
              <w:t>IMPORTANT POINTS OF INTEREST</w:t>
            </w:r>
          </w:p>
          <w:p w14:paraId="1C9FA563" w14:textId="05F7A589" w:rsidR="00AB6B22" w:rsidRDefault="00AB6B22" w:rsidP="006812BE">
            <w:pPr>
              <w:jc w:val="center"/>
              <w:rPr>
                <w:rFonts w:ascii="Garamond" w:hAnsi="Garamond"/>
                <w:b/>
                <w:bCs/>
              </w:rPr>
            </w:pPr>
          </w:p>
        </w:tc>
      </w:tr>
      <w:tr w:rsidR="00D038A6" w14:paraId="5CC0D6C8" w14:textId="77777777" w:rsidTr="0025048F">
        <w:tc>
          <w:tcPr>
            <w:tcW w:w="10790" w:type="dxa"/>
          </w:tcPr>
          <w:p w14:paraId="3DE918A1" w14:textId="15FFF679" w:rsidR="00591738" w:rsidRDefault="006812BE">
            <w:pPr>
              <w:pStyle w:val="ListParagraph"/>
              <w:numPr>
                <w:ilvl w:val="0"/>
                <w:numId w:val="4"/>
              </w:numPr>
              <w:tabs>
                <w:tab w:val="left" w:pos="690"/>
                <w:tab w:val="left" w:pos="720"/>
                <w:tab w:val="right" w:pos="9990"/>
              </w:tabs>
              <w:spacing w:line="276" w:lineRule="auto"/>
              <w:rPr>
                <w:rFonts w:ascii="Garamond" w:hAnsi="Garamond"/>
                <w:snapToGrid w:val="0"/>
              </w:rPr>
            </w:pPr>
            <w:r w:rsidRPr="00591738">
              <w:rPr>
                <w:rFonts w:ascii="Garamond" w:hAnsi="Garamond"/>
                <w:snapToGrid w:val="0"/>
              </w:rPr>
              <w:t xml:space="preserve">No one outside of current residents of the house are to be here during times that would interfere with residents’ schedules such as during chores or meetings.  </w:t>
            </w:r>
            <w:r w:rsidRPr="00591738">
              <w:rPr>
                <w:rFonts w:ascii="Garamond" w:hAnsi="Garamond"/>
                <w:snapToGrid w:val="0"/>
              </w:rPr>
              <w:tab/>
            </w:r>
          </w:p>
          <w:p w14:paraId="1F99ECBE" w14:textId="30B2683D" w:rsidR="00591738" w:rsidRDefault="006812BE">
            <w:pPr>
              <w:pStyle w:val="ListParagraph"/>
              <w:numPr>
                <w:ilvl w:val="0"/>
                <w:numId w:val="4"/>
              </w:numPr>
              <w:tabs>
                <w:tab w:val="left" w:pos="690"/>
                <w:tab w:val="left" w:pos="720"/>
                <w:tab w:val="right" w:pos="9990"/>
              </w:tabs>
              <w:spacing w:line="276" w:lineRule="auto"/>
              <w:rPr>
                <w:rFonts w:ascii="Garamond" w:hAnsi="Garamond"/>
                <w:snapToGrid w:val="0"/>
              </w:rPr>
            </w:pPr>
            <w:r w:rsidRPr="00591738">
              <w:rPr>
                <w:rFonts w:ascii="Garamond" w:hAnsi="Garamond"/>
                <w:snapToGrid w:val="0"/>
              </w:rPr>
              <w:t xml:space="preserve">Residents not signing in or out of the house are subject to </w:t>
            </w:r>
            <w:r w:rsidR="00DF4489">
              <w:rPr>
                <w:rFonts w:ascii="Garamond" w:hAnsi="Garamond"/>
                <w:snapToGrid w:val="0"/>
              </w:rPr>
              <w:t>discipline</w:t>
            </w:r>
            <w:r w:rsidR="00566BA9" w:rsidRPr="00591738">
              <w:rPr>
                <w:rFonts w:ascii="Garamond" w:hAnsi="Garamond"/>
                <w:snapToGrid w:val="0"/>
              </w:rPr>
              <w:t xml:space="preserve"> with no exceptions</w:t>
            </w:r>
            <w:r w:rsidRPr="00591738">
              <w:rPr>
                <w:rFonts w:ascii="Garamond" w:hAnsi="Garamond"/>
                <w:snapToGrid w:val="0"/>
              </w:rPr>
              <w:t>.</w:t>
            </w:r>
            <w:r w:rsidR="00566BA9" w:rsidRPr="00591738">
              <w:rPr>
                <w:rFonts w:ascii="Garamond" w:hAnsi="Garamond"/>
                <w:snapToGrid w:val="0"/>
              </w:rPr>
              <w:t xml:space="preserve"> </w:t>
            </w:r>
            <w:r w:rsidR="00DF4489">
              <w:rPr>
                <w:rFonts w:ascii="Garamond" w:hAnsi="Garamond"/>
                <w:bCs/>
                <w:snapToGrid w:val="0"/>
              </w:rPr>
              <w:t>This is a safety issue and has to be complied with.</w:t>
            </w:r>
            <w:r w:rsidRPr="00591738">
              <w:rPr>
                <w:rFonts w:ascii="Garamond" w:hAnsi="Garamond"/>
                <w:b/>
                <w:snapToGrid w:val="0"/>
              </w:rPr>
              <w:t xml:space="preserve"> </w:t>
            </w:r>
            <w:r w:rsidRPr="00591738">
              <w:rPr>
                <w:rFonts w:ascii="Garamond" w:hAnsi="Garamond"/>
                <w:snapToGrid w:val="0"/>
              </w:rPr>
              <w:t>Any resident signing in on sign in sheet for another resident is cause for a written warning</w:t>
            </w:r>
            <w:r w:rsidR="00566BA9" w:rsidRPr="00591738">
              <w:rPr>
                <w:rFonts w:ascii="Garamond" w:hAnsi="Garamond"/>
                <w:snapToGrid w:val="0"/>
              </w:rPr>
              <w:t xml:space="preserve"> and disciplinary action</w:t>
            </w:r>
            <w:r w:rsidRPr="00591738">
              <w:rPr>
                <w:rFonts w:ascii="Garamond" w:hAnsi="Garamond"/>
                <w:snapToGrid w:val="0"/>
              </w:rPr>
              <w:t>.</w:t>
            </w:r>
            <w:r w:rsidR="00566BA9" w:rsidRPr="00591738">
              <w:rPr>
                <w:rFonts w:ascii="Garamond" w:hAnsi="Garamond"/>
                <w:snapToGrid w:val="0"/>
              </w:rPr>
              <w:t xml:space="preserve"> </w:t>
            </w:r>
            <w:r w:rsidRPr="00591738">
              <w:rPr>
                <w:rFonts w:ascii="Garamond" w:hAnsi="Garamond"/>
                <w:snapToGrid w:val="0"/>
              </w:rPr>
              <w:t xml:space="preserve">Letting a resident into the house after curfew, is </w:t>
            </w:r>
            <w:r w:rsidR="00566BA9" w:rsidRPr="00591738">
              <w:rPr>
                <w:rFonts w:ascii="Garamond" w:hAnsi="Garamond"/>
                <w:snapToGrid w:val="0"/>
              </w:rPr>
              <w:t xml:space="preserve">also </w:t>
            </w:r>
            <w:r w:rsidRPr="00591738">
              <w:rPr>
                <w:rFonts w:ascii="Garamond" w:hAnsi="Garamond"/>
                <w:snapToGrid w:val="0"/>
              </w:rPr>
              <w:t>cause for Administrative Discharge.</w:t>
            </w:r>
          </w:p>
          <w:p w14:paraId="0CD5F604" w14:textId="77C92540" w:rsidR="00591738" w:rsidRPr="00591738" w:rsidRDefault="006812BE">
            <w:pPr>
              <w:pStyle w:val="ListParagraph"/>
              <w:numPr>
                <w:ilvl w:val="0"/>
                <w:numId w:val="5"/>
              </w:numPr>
              <w:tabs>
                <w:tab w:val="left" w:pos="750"/>
                <w:tab w:val="right" w:pos="9435"/>
              </w:tabs>
              <w:spacing w:line="276" w:lineRule="auto"/>
              <w:rPr>
                <w:rFonts w:ascii="Garamond" w:hAnsi="Garamond"/>
                <w:snapToGrid w:val="0"/>
              </w:rPr>
            </w:pPr>
            <w:r w:rsidRPr="00591738">
              <w:rPr>
                <w:rFonts w:ascii="Garamond" w:hAnsi="Garamond"/>
                <w:snapToGrid w:val="0"/>
              </w:rPr>
              <w:t xml:space="preserve">Please turn off the house lights and coffee machine if you are the last one up at night. </w:t>
            </w:r>
          </w:p>
          <w:p w14:paraId="659524D0" w14:textId="47CDED0C" w:rsidR="00591738" w:rsidRPr="00591738" w:rsidRDefault="00591738">
            <w:pPr>
              <w:pStyle w:val="ListParagraph"/>
              <w:numPr>
                <w:ilvl w:val="0"/>
                <w:numId w:val="5"/>
              </w:numPr>
              <w:tabs>
                <w:tab w:val="left" w:pos="750"/>
                <w:tab w:val="right" w:pos="9435"/>
              </w:tabs>
              <w:spacing w:line="276" w:lineRule="auto"/>
              <w:rPr>
                <w:rFonts w:ascii="Garamond" w:hAnsi="Garamond"/>
                <w:snapToGrid w:val="0"/>
              </w:rPr>
            </w:pPr>
            <w:r w:rsidRPr="00591738">
              <w:rPr>
                <w:rFonts w:ascii="Garamond" w:hAnsi="Garamond"/>
                <w:snapToGrid w:val="0"/>
              </w:rPr>
              <w:t>V</w:t>
            </w:r>
            <w:r w:rsidR="006812BE" w:rsidRPr="00591738">
              <w:rPr>
                <w:rFonts w:ascii="Garamond" w:hAnsi="Garamond"/>
                <w:snapToGrid w:val="0"/>
              </w:rPr>
              <w:t>isitors are to remain in authorized areas only</w:t>
            </w:r>
            <w:r w:rsidRPr="00591738">
              <w:rPr>
                <w:rFonts w:ascii="Garamond" w:hAnsi="Garamond"/>
                <w:snapToGrid w:val="0"/>
              </w:rPr>
              <w:t xml:space="preserve"> and </w:t>
            </w:r>
            <w:r w:rsidR="00DF4489">
              <w:rPr>
                <w:rFonts w:ascii="Garamond" w:hAnsi="Garamond"/>
                <w:snapToGrid w:val="0"/>
              </w:rPr>
              <w:t xml:space="preserve">only </w:t>
            </w:r>
            <w:r w:rsidRPr="00591738">
              <w:rPr>
                <w:rFonts w:ascii="Garamond" w:hAnsi="Garamond"/>
                <w:snapToGrid w:val="0"/>
              </w:rPr>
              <w:t>allowed on the weekends</w:t>
            </w:r>
            <w:r w:rsidR="006812BE" w:rsidRPr="00591738">
              <w:rPr>
                <w:rFonts w:ascii="Garamond" w:hAnsi="Garamond"/>
                <w:snapToGrid w:val="0"/>
              </w:rPr>
              <w:t xml:space="preserve">, when in doubt, check with the </w:t>
            </w:r>
            <w:r w:rsidR="00DF4489">
              <w:rPr>
                <w:rFonts w:ascii="Garamond" w:hAnsi="Garamond"/>
                <w:snapToGrid w:val="0"/>
              </w:rPr>
              <w:t>House Manager</w:t>
            </w:r>
            <w:r w:rsidR="006812BE" w:rsidRPr="00591738">
              <w:rPr>
                <w:rFonts w:ascii="Garamond" w:hAnsi="Garamond"/>
                <w:snapToGrid w:val="0"/>
              </w:rPr>
              <w:t>.</w:t>
            </w:r>
          </w:p>
          <w:p w14:paraId="3C64EB1E" w14:textId="0CAF70EB" w:rsidR="00D60F94" w:rsidRPr="00D60F94" w:rsidRDefault="006812BE">
            <w:pPr>
              <w:pStyle w:val="ListParagraph"/>
              <w:numPr>
                <w:ilvl w:val="0"/>
                <w:numId w:val="5"/>
              </w:numPr>
              <w:tabs>
                <w:tab w:val="left" w:pos="750"/>
                <w:tab w:val="right" w:pos="9435"/>
              </w:tabs>
              <w:spacing w:line="276" w:lineRule="auto"/>
              <w:rPr>
                <w:rFonts w:ascii="Garamond" w:hAnsi="Garamond"/>
                <w:snapToGrid w:val="0"/>
              </w:rPr>
            </w:pPr>
            <w:r w:rsidRPr="00D60F94">
              <w:rPr>
                <w:rFonts w:ascii="Garamond" w:hAnsi="Garamond"/>
                <w:snapToGrid w:val="0"/>
              </w:rPr>
              <w:t>Knowing another resident is using any mind</w:t>
            </w:r>
            <w:r w:rsidRPr="00D60F94">
              <w:rPr>
                <w:rFonts w:ascii="Garamond" w:hAnsi="Garamond"/>
                <w:snapToGrid w:val="0"/>
              </w:rPr>
              <w:noBreakHyphen/>
              <w:t xml:space="preserve">altering illicit substances without telling staff is grounds for </w:t>
            </w:r>
            <w:r w:rsidR="00D60F94" w:rsidRPr="00D60F94">
              <w:rPr>
                <w:rFonts w:ascii="Garamond" w:hAnsi="Garamond"/>
                <w:snapToGrid w:val="0"/>
              </w:rPr>
              <w:t xml:space="preserve">administrative </w:t>
            </w:r>
            <w:r w:rsidRPr="00D60F94">
              <w:rPr>
                <w:rFonts w:ascii="Garamond" w:hAnsi="Garamond"/>
                <w:snapToGrid w:val="0"/>
              </w:rPr>
              <w:t xml:space="preserve">discharge. </w:t>
            </w:r>
            <w:r w:rsidRPr="00D60F94">
              <w:rPr>
                <w:rFonts w:ascii="Garamond" w:hAnsi="Garamond"/>
                <w:bCs/>
                <w:snapToGrid w:val="0"/>
              </w:rPr>
              <w:t xml:space="preserve">We all need to look out for one another’s well-being and safety as is expected in Crozier </w:t>
            </w:r>
            <w:r w:rsidR="00DF4489">
              <w:rPr>
                <w:rFonts w:ascii="Garamond" w:hAnsi="Garamond"/>
                <w:bCs/>
                <w:snapToGrid w:val="0"/>
              </w:rPr>
              <w:t xml:space="preserve">¾ </w:t>
            </w:r>
            <w:r w:rsidRPr="00D60F94">
              <w:rPr>
                <w:rFonts w:ascii="Garamond" w:hAnsi="Garamond"/>
                <w:bCs/>
                <w:snapToGrid w:val="0"/>
              </w:rPr>
              <w:t>House.</w:t>
            </w:r>
          </w:p>
          <w:p w14:paraId="6DF756C0" w14:textId="672D5632" w:rsidR="00D60F94" w:rsidRDefault="006812BE">
            <w:pPr>
              <w:pStyle w:val="ListParagraph"/>
              <w:numPr>
                <w:ilvl w:val="0"/>
                <w:numId w:val="5"/>
              </w:numPr>
              <w:tabs>
                <w:tab w:val="left" w:pos="750"/>
                <w:tab w:val="right" w:pos="9435"/>
              </w:tabs>
              <w:spacing w:line="276" w:lineRule="auto"/>
              <w:rPr>
                <w:rFonts w:ascii="Garamond" w:hAnsi="Garamond"/>
                <w:snapToGrid w:val="0"/>
              </w:rPr>
            </w:pPr>
            <w:r w:rsidRPr="00D60F94">
              <w:rPr>
                <w:rFonts w:ascii="Garamond" w:hAnsi="Garamond"/>
                <w:snapToGrid w:val="0"/>
              </w:rPr>
              <w:t xml:space="preserve">There is to be </w:t>
            </w:r>
            <w:r w:rsidRPr="00D60F94">
              <w:rPr>
                <w:rFonts w:ascii="Garamond" w:hAnsi="Garamond"/>
                <w:iCs/>
                <w:snapToGrid w:val="0"/>
              </w:rPr>
              <w:t>no hoarding or hiding foods</w:t>
            </w:r>
            <w:r w:rsidRPr="00D60F94">
              <w:rPr>
                <w:rFonts w:ascii="Garamond" w:hAnsi="Garamond"/>
                <w:snapToGrid w:val="0"/>
              </w:rPr>
              <w:t xml:space="preserve"> in cabinets </w:t>
            </w:r>
            <w:r w:rsidR="00D60F94">
              <w:rPr>
                <w:rFonts w:ascii="Garamond" w:hAnsi="Garamond"/>
                <w:snapToGrid w:val="0"/>
              </w:rPr>
              <w:t>or common rooms</w:t>
            </w:r>
            <w:r w:rsidRPr="00D60F94">
              <w:rPr>
                <w:rFonts w:ascii="Garamond" w:hAnsi="Garamond"/>
                <w:snapToGrid w:val="0"/>
              </w:rPr>
              <w:t xml:space="preserve"> and </w:t>
            </w:r>
            <w:r w:rsidR="00D60F94" w:rsidRPr="00D60F94">
              <w:rPr>
                <w:rFonts w:ascii="Garamond" w:hAnsi="Garamond"/>
                <w:snapToGrid w:val="0"/>
              </w:rPr>
              <w:t>no</w:t>
            </w:r>
            <w:r w:rsidRPr="00D60F94">
              <w:rPr>
                <w:rFonts w:ascii="Garamond" w:hAnsi="Garamond"/>
                <w:snapToGrid w:val="0"/>
              </w:rPr>
              <w:t xml:space="preserve"> foods allowed in any part of the upstairs living quarters.</w:t>
            </w:r>
          </w:p>
          <w:p w14:paraId="06D24AAA" w14:textId="125A3DB2" w:rsidR="007829A7" w:rsidRDefault="006812BE">
            <w:pPr>
              <w:pStyle w:val="ListParagraph"/>
              <w:numPr>
                <w:ilvl w:val="0"/>
                <w:numId w:val="5"/>
              </w:numPr>
              <w:tabs>
                <w:tab w:val="left" w:pos="750"/>
                <w:tab w:val="right" w:pos="9435"/>
              </w:tabs>
              <w:spacing w:line="276" w:lineRule="auto"/>
              <w:rPr>
                <w:rFonts w:ascii="Garamond" w:hAnsi="Garamond"/>
                <w:snapToGrid w:val="0"/>
              </w:rPr>
            </w:pPr>
            <w:r w:rsidRPr="00D60F94">
              <w:rPr>
                <w:rFonts w:ascii="Garamond" w:hAnsi="Garamond"/>
                <w:snapToGrid w:val="0"/>
              </w:rPr>
              <w:t xml:space="preserve">Residents should </w:t>
            </w:r>
            <w:r w:rsidRPr="007829A7">
              <w:rPr>
                <w:rFonts w:ascii="Garamond" w:hAnsi="Garamond"/>
                <w:bCs/>
                <w:snapToGrid w:val="0"/>
              </w:rPr>
              <w:t>not</w:t>
            </w:r>
            <w:r w:rsidRPr="00D60F94">
              <w:rPr>
                <w:rFonts w:ascii="Garamond" w:hAnsi="Garamond"/>
                <w:snapToGrid w:val="0"/>
              </w:rPr>
              <w:t xml:space="preserve"> place nails, </w:t>
            </w:r>
            <w:r w:rsidR="007829A7" w:rsidRPr="00D60F94">
              <w:rPr>
                <w:rFonts w:ascii="Garamond" w:hAnsi="Garamond"/>
                <w:snapToGrid w:val="0"/>
              </w:rPr>
              <w:t>tape,</w:t>
            </w:r>
            <w:r w:rsidRPr="00D60F94">
              <w:rPr>
                <w:rFonts w:ascii="Garamond" w:hAnsi="Garamond"/>
                <w:snapToGrid w:val="0"/>
              </w:rPr>
              <w:t xml:space="preserve"> or </w:t>
            </w:r>
            <w:r w:rsidRPr="007829A7">
              <w:rPr>
                <w:rFonts w:ascii="Garamond" w:hAnsi="Garamond"/>
                <w:iCs/>
                <w:snapToGrid w:val="0"/>
              </w:rPr>
              <w:t>any holes</w:t>
            </w:r>
            <w:r w:rsidRPr="00D60F94">
              <w:rPr>
                <w:rFonts w:ascii="Garamond" w:hAnsi="Garamond"/>
                <w:snapToGrid w:val="0"/>
              </w:rPr>
              <w:t xml:space="preserve"> on their walls</w:t>
            </w:r>
            <w:r w:rsidR="007829A7">
              <w:rPr>
                <w:rFonts w:ascii="Garamond" w:hAnsi="Garamond"/>
                <w:snapToGrid w:val="0"/>
              </w:rPr>
              <w:t xml:space="preserve"> and nothing should be placed on the walls. </w:t>
            </w:r>
            <w:r w:rsidR="00DF4489">
              <w:rPr>
                <w:rFonts w:ascii="Garamond" w:hAnsi="Garamond"/>
                <w:snapToGrid w:val="0"/>
              </w:rPr>
              <w:t xml:space="preserve">Please use the cork boards provided. </w:t>
            </w:r>
            <w:r w:rsidRPr="00D60F94">
              <w:rPr>
                <w:rFonts w:ascii="Garamond" w:hAnsi="Garamond"/>
                <w:snapToGrid w:val="0"/>
              </w:rPr>
              <w:t>Any damage to rooms could result in repair costs by the resident.</w:t>
            </w:r>
          </w:p>
          <w:p w14:paraId="0C258682" w14:textId="024FA7A2" w:rsidR="007829A7" w:rsidRDefault="006812BE">
            <w:pPr>
              <w:pStyle w:val="ListParagraph"/>
              <w:numPr>
                <w:ilvl w:val="0"/>
                <w:numId w:val="5"/>
              </w:numPr>
              <w:tabs>
                <w:tab w:val="left" w:pos="750"/>
                <w:tab w:val="right" w:pos="9435"/>
              </w:tabs>
              <w:spacing w:line="276" w:lineRule="auto"/>
              <w:rPr>
                <w:rFonts w:ascii="Garamond" w:hAnsi="Garamond"/>
                <w:snapToGrid w:val="0"/>
              </w:rPr>
            </w:pPr>
            <w:r w:rsidRPr="007829A7">
              <w:rPr>
                <w:rFonts w:ascii="Garamond" w:hAnsi="Garamond"/>
                <w:snapToGrid w:val="0"/>
              </w:rPr>
              <w:t xml:space="preserve">Cell Phones are </w:t>
            </w:r>
            <w:r w:rsidR="00DF4489">
              <w:rPr>
                <w:rFonts w:ascii="Garamond" w:hAnsi="Garamond"/>
                <w:snapToGrid w:val="0"/>
              </w:rPr>
              <w:t>not allowed in common areas out of respect from other residents</w:t>
            </w:r>
            <w:r w:rsidR="007829A7">
              <w:rPr>
                <w:rFonts w:ascii="Garamond" w:hAnsi="Garamond"/>
                <w:snapToGrid w:val="0"/>
              </w:rPr>
              <w:t>.</w:t>
            </w:r>
          </w:p>
          <w:p w14:paraId="0DA47725" w14:textId="71665CAC" w:rsidR="006812BE" w:rsidRPr="007829A7" w:rsidRDefault="007829A7">
            <w:pPr>
              <w:pStyle w:val="ListParagraph"/>
              <w:numPr>
                <w:ilvl w:val="0"/>
                <w:numId w:val="5"/>
              </w:numPr>
              <w:tabs>
                <w:tab w:val="left" w:pos="750"/>
                <w:tab w:val="right" w:pos="9435"/>
              </w:tabs>
              <w:spacing w:line="276" w:lineRule="auto"/>
              <w:rPr>
                <w:rFonts w:ascii="Garamond" w:hAnsi="Garamond"/>
                <w:snapToGrid w:val="0"/>
              </w:rPr>
            </w:pPr>
            <w:r w:rsidRPr="007829A7">
              <w:rPr>
                <w:rFonts w:ascii="Garamond" w:hAnsi="Garamond"/>
                <w:snapToGrid w:val="0"/>
              </w:rPr>
              <w:t>A</w:t>
            </w:r>
            <w:r w:rsidR="006812BE" w:rsidRPr="007829A7">
              <w:rPr>
                <w:rFonts w:ascii="Garamond" w:hAnsi="Garamond"/>
                <w:snapToGrid w:val="0"/>
              </w:rPr>
              <w:t xml:space="preserve">ny resident who engages in criminal activity while living in Crozier </w:t>
            </w:r>
            <w:r w:rsidR="00DF4489">
              <w:rPr>
                <w:rFonts w:ascii="Garamond" w:hAnsi="Garamond"/>
                <w:snapToGrid w:val="0"/>
              </w:rPr>
              <w:t xml:space="preserve">¾ </w:t>
            </w:r>
            <w:r w:rsidR="006812BE" w:rsidRPr="007829A7">
              <w:rPr>
                <w:rFonts w:ascii="Garamond" w:hAnsi="Garamond"/>
                <w:snapToGrid w:val="0"/>
              </w:rPr>
              <w:t>House, will be subject to dismissal from</w:t>
            </w:r>
          </w:p>
          <w:p w14:paraId="797B7E8F" w14:textId="159CA725" w:rsidR="006812BE" w:rsidRPr="006812BE" w:rsidRDefault="006812BE" w:rsidP="00D60F94">
            <w:pPr>
              <w:tabs>
                <w:tab w:val="left" w:pos="45"/>
                <w:tab w:val="left" w:pos="90"/>
                <w:tab w:val="left" w:pos="720"/>
              </w:tabs>
              <w:spacing w:line="276" w:lineRule="auto"/>
              <w:rPr>
                <w:rFonts w:ascii="Garamond" w:hAnsi="Garamond"/>
                <w:snapToGrid w:val="0"/>
              </w:rPr>
            </w:pPr>
            <w:r w:rsidRPr="006812BE">
              <w:rPr>
                <w:rFonts w:ascii="Garamond" w:hAnsi="Garamond"/>
                <w:snapToGrid w:val="0"/>
              </w:rPr>
              <w:tab/>
            </w:r>
            <w:r w:rsidRPr="006812BE">
              <w:rPr>
                <w:rFonts w:ascii="Garamond" w:hAnsi="Garamond"/>
                <w:snapToGrid w:val="0"/>
              </w:rPr>
              <w:tab/>
              <w:t xml:space="preserve">           </w:t>
            </w:r>
            <w:r w:rsidRPr="006812BE">
              <w:rPr>
                <w:rFonts w:ascii="Garamond" w:hAnsi="Garamond"/>
                <w:snapToGrid w:val="0"/>
              </w:rPr>
              <w:tab/>
              <w:t xml:space="preserve">the </w:t>
            </w:r>
            <w:r w:rsidR="00DF4489">
              <w:rPr>
                <w:rFonts w:ascii="Garamond" w:hAnsi="Garamond"/>
                <w:snapToGrid w:val="0"/>
              </w:rPr>
              <w:t>house</w:t>
            </w:r>
            <w:r w:rsidRPr="006812BE">
              <w:rPr>
                <w:rFonts w:ascii="Garamond" w:hAnsi="Garamond"/>
                <w:snapToGrid w:val="0"/>
              </w:rPr>
              <w:t xml:space="preserve">. In other words, if one is arrested for a </w:t>
            </w:r>
            <w:r w:rsidRPr="007829A7">
              <w:rPr>
                <w:rFonts w:ascii="Garamond" w:hAnsi="Garamond"/>
                <w:bCs/>
                <w:iCs/>
                <w:snapToGrid w:val="0"/>
              </w:rPr>
              <w:t>new</w:t>
            </w:r>
            <w:r w:rsidRPr="006812BE">
              <w:rPr>
                <w:rFonts w:ascii="Garamond" w:hAnsi="Garamond"/>
                <w:snapToGrid w:val="0"/>
              </w:rPr>
              <w:t xml:space="preserve"> offense while a resident, this policy will</w:t>
            </w:r>
          </w:p>
          <w:p w14:paraId="0F1D419A" w14:textId="706A7A99" w:rsidR="007829A7" w:rsidRDefault="006812BE" w:rsidP="007829A7">
            <w:pPr>
              <w:tabs>
                <w:tab w:val="left" w:pos="45"/>
                <w:tab w:val="left" w:pos="90"/>
                <w:tab w:val="left" w:pos="720"/>
              </w:tabs>
              <w:spacing w:line="276" w:lineRule="auto"/>
              <w:rPr>
                <w:rFonts w:ascii="Garamond" w:hAnsi="Garamond"/>
                <w:snapToGrid w:val="0"/>
              </w:rPr>
            </w:pPr>
            <w:r w:rsidRPr="006812BE">
              <w:rPr>
                <w:rFonts w:ascii="Garamond" w:hAnsi="Garamond"/>
                <w:snapToGrid w:val="0"/>
              </w:rPr>
              <w:tab/>
            </w:r>
            <w:r w:rsidRPr="006812BE">
              <w:rPr>
                <w:rFonts w:ascii="Garamond" w:hAnsi="Garamond"/>
                <w:snapToGrid w:val="0"/>
              </w:rPr>
              <w:tab/>
              <w:t xml:space="preserve">          </w:t>
            </w:r>
            <w:r w:rsidRPr="006812BE">
              <w:rPr>
                <w:rFonts w:ascii="Garamond" w:hAnsi="Garamond"/>
                <w:snapToGrid w:val="0"/>
              </w:rPr>
              <w:tab/>
              <w:t xml:space="preserve">apply. Other violations to a client’s current legal conditions are reviewed by staff and at </w:t>
            </w:r>
            <w:r w:rsidR="007829A7">
              <w:rPr>
                <w:rFonts w:ascii="Garamond" w:hAnsi="Garamond"/>
                <w:snapToGrid w:val="0"/>
              </w:rPr>
              <w:t>the d</w:t>
            </w:r>
            <w:r w:rsidRPr="006812BE">
              <w:rPr>
                <w:rFonts w:ascii="Garamond" w:hAnsi="Garamond"/>
                <w:snapToGrid w:val="0"/>
              </w:rPr>
              <w:t>irector’s discretion.</w:t>
            </w:r>
          </w:p>
          <w:p w14:paraId="7A02A1C2" w14:textId="1169F290" w:rsidR="006812BE" w:rsidRPr="00A17FDC" w:rsidRDefault="006812BE">
            <w:pPr>
              <w:pStyle w:val="ListParagraph"/>
              <w:numPr>
                <w:ilvl w:val="0"/>
                <w:numId w:val="6"/>
              </w:numPr>
              <w:tabs>
                <w:tab w:val="left" w:pos="45"/>
                <w:tab w:val="left" w:pos="90"/>
                <w:tab w:val="left" w:pos="720"/>
              </w:tabs>
              <w:spacing w:line="276" w:lineRule="auto"/>
              <w:rPr>
                <w:rFonts w:ascii="Garamond" w:hAnsi="Garamond"/>
                <w:snapToGrid w:val="0"/>
              </w:rPr>
            </w:pPr>
            <w:r w:rsidRPr="00A17FDC">
              <w:rPr>
                <w:rFonts w:ascii="Garamond" w:hAnsi="Garamond"/>
                <w:snapToGrid w:val="0"/>
              </w:rPr>
              <w:t xml:space="preserve">Residents in Crozier </w:t>
            </w:r>
            <w:r w:rsidR="0025048F">
              <w:rPr>
                <w:rFonts w:ascii="Garamond" w:hAnsi="Garamond"/>
                <w:snapToGrid w:val="0"/>
              </w:rPr>
              <w:t xml:space="preserve">¾ </w:t>
            </w:r>
            <w:r w:rsidRPr="00A17FDC">
              <w:rPr>
                <w:rFonts w:ascii="Garamond" w:hAnsi="Garamond"/>
                <w:snapToGrid w:val="0"/>
              </w:rPr>
              <w:t>House are not allowed to have; TV’s, Stereo’s, Video Games, Portable DVD players in their bedrooms or other devices that staff deems inappropriate</w:t>
            </w:r>
            <w:r w:rsidR="00A17FDC">
              <w:rPr>
                <w:rFonts w:ascii="Garamond" w:hAnsi="Garamond"/>
                <w:snapToGrid w:val="0"/>
              </w:rPr>
              <w:t xml:space="preserve"> to include</w:t>
            </w:r>
            <w:r w:rsidRPr="00A17FDC">
              <w:rPr>
                <w:rFonts w:ascii="Garamond" w:hAnsi="Garamond"/>
                <w:snapToGrid w:val="0"/>
              </w:rPr>
              <w:t xml:space="preserve"> laptops.  Experience has shown that such items can distract resident’s ability to focus with following their treatment schedule </w:t>
            </w:r>
            <w:r w:rsidR="00A17FDC" w:rsidRPr="00A17FDC">
              <w:rPr>
                <w:rFonts w:ascii="Garamond" w:hAnsi="Garamond"/>
                <w:snapToGrid w:val="0"/>
              </w:rPr>
              <w:t>and</w:t>
            </w:r>
            <w:r w:rsidRPr="00A17FDC">
              <w:rPr>
                <w:rFonts w:ascii="Garamond" w:hAnsi="Garamond"/>
                <w:snapToGrid w:val="0"/>
              </w:rPr>
              <w:t xml:space="preserve"> helps certain residents to avoid being in isolation.  The more important reason for this is </w:t>
            </w:r>
            <w:r w:rsidR="00A17FDC" w:rsidRPr="00A17FDC">
              <w:rPr>
                <w:rFonts w:ascii="Garamond" w:hAnsi="Garamond"/>
                <w:snapToGrid w:val="0"/>
              </w:rPr>
              <w:t>safety</w:t>
            </w:r>
            <w:r w:rsidRPr="00A17FDC">
              <w:rPr>
                <w:rFonts w:ascii="Garamond" w:hAnsi="Garamond"/>
                <w:snapToGrid w:val="0"/>
              </w:rPr>
              <w:t xml:space="preserve">, as the Fire Department has deemed having to many instruments plugged into one outlet in each bedroom puts us at risk for a Fire Hazzard.  </w:t>
            </w:r>
          </w:p>
          <w:p w14:paraId="41892309" w14:textId="77777777" w:rsidR="00A17FDC" w:rsidRDefault="006812BE" w:rsidP="00A17FDC">
            <w:pPr>
              <w:tabs>
                <w:tab w:val="left" w:pos="90"/>
                <w:tab w:val="left" w:pos="720"/>
              </w:tabs>
              <w:spacing w:line="276" w:lineRule="auto"/>
              <w:ind w:left="720"/>
              <w:rPr>
                <w:rFonts w:ascii="Garamond" w:hAnsi="Garamond"/>
                <w:snapToGrid w:val="0"/>
              </w:rPr>
            </w:pPr>
            <w:r w:rsidRPr="006812BE">
              <w:rPr>
                <w:rFonts w:ascii="Garamond" w:hAnsi="Garamond"/>
                <w:snapToGrid w:val="0"/>
              </w:rPr>
              <w:t>Residents are allowed their personal cell phones in their rooms!</w:t>
            </w:r>
            <w:r w:rsidR="00A17FDC">
              <w:rPr>
                <w:rFonts w:ascii="Garamond" w:hAnsi="Garamond"/>
                <w:snapToGrid w:val="0"/>
              </w:rPr>
              <w:t xml:space="preserve"> </w:t>
            </w:r>
            <w:r w:rsidRPr="006812BE">
              <w:rPr>
                <w:rFonts w:ascii="Garamond" w:hAnsi="Garamond"/>
                <w:snapToGrid w:val="0"/>
              </w:rPr>
              <w:t xml:space="preserve">Residents are also allowed small alarm clock radios, I pod’s and mp3 players </w:t>
            </w:r>
            <w:r w:rsidR="00A17FDC">
              <w:rPr>
                <w:rFonts w:ascii="Garamond" w:hAnsi="Garamond"/>
                <w:snapToGrid w:val="0"/>
              </w:rPr>
              <w:t xml:space="preserve">which, </w:t>
            </w:r>
            <w:r w:rsidRPr="006812BE">
              <w:rPr>
                <w:rFonts w:ascii="Garamond" w:hAnsi="Garamond"/>
                <w:snapToGrid w:val="0"/>
              </w:rPr>
              <w:t>with use</w:t>
            </w:r>
            <w:r w:rsidR="00A17FDC">
              <w:rPr>
                <w:rFonts w:ascii="Garamond" w:hAnsi="Garamond"/>
                <w:snapToGrid w:val="0"/>
              </w:rPr>
              <w:t>,</w:t>
            </w:r>
            <w:r w:rsidRPr="006812BE">
              <w:rPr>
                <w:rFonts w:ascii="Garamond" w:hAnsi="Garamond"/>
                <w:snapToGrid w:val="0"/>
              </w:rPr>
              <w:t xml:space="preserve"> ear buds or blue tooth headsets </w:t>
            </w:r>
            <w:r w:rsidR="00A17FDC">
              <w:rPr>
                <w:rFonts w:ascii="Garamond" w:hAnsi="Garamond"/>
                <w:snapToGrid w:val="0"/>
              </w:rPr>
              <w:t>are acceptable in room only.</w:t>
            </w:r>
            <w:r w:rsidRPr="006812BE">
              <w:rPr>
                <w:rFonts w:ascii="Garamond" w:hAnsi="Garamond"/>
                <w:snapToGrid w:val="0"/>
              </w:rPr>
              <w:t xml:space="preserve"> All such devices are </w:t>
            </w:r>
            <w:r w:rsidRPr="00A17FDC">
              <w:rPr>
                <w:rFonts w:ascii="Garamond" w:hAnsi="Garamond"/>
                <w:bCs/>
                <w:snapToGrid w:val="0"/>
              </w:rPr>
              <w:t>not</w:t>
            </w:r>
            <w:r w:rsidRPr="006812BE">
              <w:rPr>
                <w:rFonts w:ascii="Garamond" w:hAnsi="Garamond"/>
                <w:snapToGrid w:val="0"/>
              </w:rPr>
              <w:t xml:space="preserve"> allowed in any other open areas of the house. No second cell phones or </w:t>
            </w:r>
            <w:r w:rsidR="00A17FDC">
              <w:rPr>
                <w:rFonts w:ascii="Garamond" w:hAnsi="Garamond"/>
                <w:snapToGrid w:val="0"/>
              </w:rPr>
              <w:t xml:space="preserve">the </w:t>
            </w:r>
            <w:r w:rsidRPr="006812BE">
              <w:rPr>
                <w:rFonts w:ascii="Garamond" w:hAnsi="Garamond"/>
                <w:snapToGrid w:val="0"/>
              </w:rPr>
              <w:t xml:space="preserve">use of hot spot </w:t>
            </w:r>
            <w:r w:rsidR="00A17FDC" w:rsidRPr="006812BE">
              <w:rPr>
                <w:rFonts w:ascii="Garamond" w:hAnsi="Garamond"/>
                <w:snapToGrid w:val="0"/>
              </w:rPr>
              <w:t>Wi-Fi</w:t>
            </w:r>
            <w:r w:rsidRPr="006812BE">
              <w:rPr>
                <w:rFonts w:ascii="Garamond" w:hAnsi="Garamond"/>
                <w:snapToGrid w:val="0"/>
              </w:rPr>
              <w:t xml:space="preserve"> devices</w:t>
            </w:r>
            <w:r w:rsidR="00A17FDC">
              <w:rPr>
                <w:rFonts w:ascii="Garamond" w:hAnsi="Garamond"/>
                <w:snapToGrid w:val="0"/>
              </w:rPr>
              <w:t xml:space="preserve"> are never acceptable.</w:t>
            </w:r>
          </w:p>
          <w:p w14:paraId="13B29BD7" w14:textId="5FB53BA3" w:rsidR="006812BE" w:rsidRPr="00A17FDC" w:rsidRDefault="006812BE">
            <w:pPr>
              <w:pStyle w:val="ListParagraph"/>
              <w:numPr>
                <w:ilvl w:val="0"/>
                <w:numId w:val="6"/>
              </w:numPr>
              <w:tabs>
                <w:tab w:val="left" w:pos="90"/>
                <w:tab w:val="left" w:pos="720"/>
              </w:tabs>
              <w:spacing w:line="276" w:lineRule="auto"/>
              <w:rPr>
                <w:rFonts w:ascii="Garamond" w:hAnsi="Garamond"/>
                <w:b/>
                <w:snapToGrid w:val="0"/>
              </w:rPr>
            </w:pPr>
            <w:r w:rsidRPr="00A17FDC">
              <w:rPr>
                <w:rFonts w:ascii="Garamond" w:hAnsi="Garamond"/>
                <w:snapToGrid w:val="0"/>
              </w:rPr>
              <w:t xml:space="preserve">All cleaning /chemical supplies are to be locked up after </w:t>
            </w:r>
            <w:r w:rsidR="00235066">
              <w:rPr>
                <w:rFonts w:ascii="Garamond" w:hAnsi="Garamond"/>
                <w:snapToGrid w:val="0"/>
              </w:rPr>
              <w:t xml:space="preserve">every </w:t>
            </w:r>
            <w:r w:rsidRPr="00A17FDC">
              <w:rPr>
                <w:rFonts w:ascii="Garamond" w:hAnsi="Garamond"/>
                <w:snapToGrid w:val="0"/>
              </w:rPr>
              <w:t xml:space="preserve">use.  All chemicals used for daily cleaning on the main floor are to be locked up in the kitchen pantry </w:t>
            </w:r>
            <w:r w:rsidRPr="00235066">
              <w:rPr>
                <w:rFonts w:ascii="Garamond" w:hAnsi="Garamond"/>
                <w:snapToGrid w:val="0"/>
              </w:rPr>
              <w:t xml:space="preserve">by staff </w:t>
            </w:r>
            <w:r w:rsidRPr="00A17FDC">
              <w:rPr>
                <w:rFonts w:ascii="Garamond" w:hAnsi="Garamond"/>
                <w:snapToGrid w:val="0"/>
              </w:rPr>
              <w:t xml:space="preserve">after residents use and all chemicals used on the third floor living quarters are to be locked up </w:t>
            </w:r>
            <w:r w:rsidRPr="00235066">
              <w:rPr>
                <w:rFonts w:ascii="Garamond" w:hAnsi="Garamond"/>
                <w:snapToGrid w:val="0"/>
              </w:rPr>
              <w:t>by staff in</w:t>
            </w:r>
            <w:r w:rsidRPr="00A17FDC">
              <w:rPr>
                <w:rFonts w:ascii="Garamond" w:hAnsi="Garamond"/>
                <w:snapToGrid w:val="0"/>
              </w:rPr>
              <w:t xml:space="preserve"> the mop/sink room next to the bathroom after residents use.  </w:t>
            </w:r>
          </w:p>
          <w:p w14:paraId="461149A4" w14:textId="561744C4" w:rsidR="006812BE" w:rsidRPr="00235066" w:rsidRDefault="006812BE" w:rsidP="00235066">
            <w:pPr>
              <w:pBdr>
                <w:top w:val="single" w:sz="4" w:space="1" w:color="auto"/>
                <w:left w:val="single" w:sz="4" w:space="4" w:color="auto"/>
                <w:bottom w:val="single" w:sz="4" w:space="1" w:color="auto"/>
                <w:right w:val="single" w:sz="4" w:space="4" w:color="auto"/>
              </w:pBdr>
              <w:tabs>
                <w:tab w:val="left" w:pos="0"/>
                <w:tab w:val="left" w:pos="90"/>
                <w:tab w:val="left" w:pos="720"/>
              </w:tabs>
              <w:spacing w:line="276" w:lineRule="auto"/>
              <w:jc w:val="center"/>
              <w:rPr>
                <w:rFonts w:ascii="Garamond" w:hAnsi="Garamond"/>
                <w:bCs/>
                <w:snapToGrid w:val="0"/>
              </w:rPr>
            </w:pPr>
            <w:r w:rsidRPr="00235066">
              <w:rPr>
                <w:rFonts w:ascii="Garamond" w:hAnsi="Garamond"/>
                <w:bCs/>
                <w:snapToGrid w:val="0"/>
              </w:rPr>
              <w:t xml:space="preserve">NO CHEMICALS ARE TO BE LEFT OUT IN OPEN AREAS </w:t>
            </w:r>
            <w:r w:rsidR="00235066">
              <w:rPr>
                <w:rFonts w:ascii="Garamond" w:hAnsi="Garamond"/>
                <w:bCs/>
                <w:snapToGrid w:val="0"/>
              </w:rPr>
              <w:t xml:space="preserve">ON </w:t>
            </w:r>
            <w:r w:rsidRPr="00235066">
              <w:rPr>
                <w:rFonts w:ascii="Garamond" w:hAnsi="Garamond"/>
                <w:bCs/>
                <w:snapToGrid w:val="0"/>
              </w:rPr>
              <w:t>COUNTER TOPS</w:t>
            </w:r>
            <w:r w:rsidR="0025048F">
              <w:rPr>
                <w:rFonts w:ascii="Garamond" w:hAnsi="Garamond"/>
                <w:bCs/>
                <w:snapToGrid w:val="0"/>
              </w:rPr>
              <w:t xml:space="preserve"> </w:t>
            </w:r>
            <w:r w:rsidR="00235066">
              <w:rPr>
                <w:rFonts w:ascii="Garamond" w:hAnsi="Garamond"/>
                <w:bCs/>
                <w:snapToGrid w:val="0"/>
              </w:rPr>
              <w:t>OR IN</w:t>
            </w:r>
            <w:r w:rsidRPr="00235066">
              <w:rPr>
                <w:rFonts w:ascii="Garamond" w:hAnsi="Garamond"/>
                <w:bCs/>
                <w:snapToGrid w:val="0"/>
              </w:rPr>
              <w:t xml:space="preserve"> BEDROOMS</w:t>
            </w:r>
            <w:r w:rsidR="00235066">
              <w:rPr>
                <w:rFonts w:ascii="Garamond" w:hAnsi="Garamond"/>
                <w:bCs/>
                <w:snapToGrid w:val="0"/>
              </w:rPr>
              <w:t>!</w:t>
            </w:r>
          </w:p>
          <w:p w14:paraId="32A63602" w14:textId="77777777" w:rsidR="00BE21B5" w:rsidRDefault="00BE21B5" w:rsidP="00235066">
            <w:pPr>
              <w:jc w:val="center"/>
              <w:rPr>
                <w:rFonts w:ascii="Garamond" w:hAnsi="Garamond"/>
                <w:b/>
                <w:bCs/>
              </w:rPr>
            </w:pPr>
          </w:p>
          <w:p w14:paraId="7B64954E" w14:textId="1137BF7F" w:rsidR="00D038A6" w:rsidRPr="006812BE" w:rsidRDefault="00D038A6" w:rsidP="00235066">
            <w:pPr>
              <w:jc w:val="center"/>
              <w:rPr>
                <w:rFonts w:ascii="Garamond" w:hAnsi="Garamond"/>
                <w:b/>
                <w:bCs/>
              </w:rPr>
            </w:pPr>
          </w:p>
        </w:tc>
      </w:tr>
      <w:tr w:rsidR="00D038A6" w14:paraId="3325C872" w14:textId="77777777" w:rsidTr="00AB6B22">
        <w:tc>
          <w:tcPr>
            <w:tcW w:w="10790" w:type="dxa"/>
          </w:tcPr>
          <w:p w14:paraId="73D3AD47" w14:textId="3FC1B624" w:rsidR="00AB6B22" w:rsidRDefault="00AB6B22" w:rsidP="00AB6B22">
            <w:pPr>
              <w:pStyle w:val="Heading9"/>
              <w:jc w:val="center"/>
              <w:rPr>
                <w:rFonts w:ascii="Garamond" w:hAnsi="Garamond"/>
                <w:b/>
                <w:bCs/>
                <w:i w:val="0"/>
                <w:iCs w:val="0"/>
              </w:rPr>
            </w:pPr>
            <w:r w:rsidRPr="00AB6B22">
              <w:rPr>
                <w:rFonts w:ascii="Garamond" w:hAnsi="Garamond"/>
                <w:b/>
                <w:bCs/>
                <w:i w:val="0"/>
                <w:iCs w:val="0"/>
              </w:rPr>
              <w:lastRenderedPageBreak/>
              <w:t>MEDICALLY ASSISTED TREATMENT (MAT) POLICY</w:t>
            </w:r>
          </w:p>
          <w:p w14:paraId="05755341" w14:textId="77777777" w:rsidR="00AB6B22" w:rsidRPr="00AB6B22" w:rsidRDefault="00AB6B22" w:rsidP="00AB6B22"/>
          <w:p w14:paraId="3990B0D8" w14:textId="43DC41C3" w:rsidR="0025048F" w:rsidRDefault="0025048F" w:rsidP="0025048F">
            <w:pPr>
              <w:pStyle w:val="Heading9"/>
              <w:rPr>
                <w:rFonts w:ascii="Garamond" w:hAnsi="Garamond"/>
                <w:i w:val="0"/>
                <w:iCs w:val="0"/>
                <w:sz w:val="22"/>
                <w:szCs w:val="22"/>
              </w:rPr>
            </w:pPr>
            <w:r>
              <w:rPr>
                <w:rFonts w:ascii="Garamond" w:hAnsi="Garamond"/>
                <w:i w:val="0"/>
                <w:iCs w:val="0"/>
                <w:sz w:val="22"/>
                <w:szCs w:val="22"/>
              </w:rPr>
              <w:t xml:space="preserve">Crozier </w:t>
            </w:r>
            <w:r w:rsidRPr="00954C5C">
              <w:rPr>
                <w:rFonts w:ascii="Garamond" w:hAnsi="Garamond"/>
                <w:i w:val="0"/>
                <w:iCs w:val="0"/>
                <w:sz w:val="22"/>
                <w:szCs w:val="22"/>
              </w:rPr>
              <w:t>House accept</w:t>
            </w:r>
            <w:r>
              <w:rPr>
                <w:rFonts w:ascii="Garamond" w:hAnsi="Garamond"/>
                <w:i w:val="0"/>
                <w:iCs w:val="0"/>
                <w:sz w:val="22"/>
                <w:szCs w:val="22"/>
              </w:rPr>
              <w:t>s</w:t>
            </w:r>
            <w:r w:rsidRPr="00954C5C">
              <w:rPr>
                <w:rFonts w:ascii="Garamond" w:hAnsi="Garamond"/>
                <w:i w:val="0"/>
                <w:iCs w:val="0"/>
                <w:sz w:val="22"/>
                <w:szCs w:val="22"/>
              </w:rPr>
              <w:t xml:space="preserve"> participants who, with professional medical advice, voluntarily elect Medication Assisted Treatment (MAT) as part of their treatment protocol provided the therapy is available through state or federal public funding, Medicaid, private insurance or private pay. In addition to traditional treatment for chemical dependency, this population, at the sole discretion of Crozier House, is subject to random drug testing to ensure medication compliance as well as program adherence. MAT/Med participants may be required to attend specifically designed treatment modules used to address recovery issues at the discretion of client’s treatment team</w:t>
            </w:r>
            <w:r>
              <w:rPr>
                <w:rFonts w:ascii="Garamond" w:hAnsi="Garamond"/>
                <w:i w:val="0"/>
                <w:iCs w:val="0"/>
                <w:sz w:val="22"/>
                <w:szCs w:val="22"/>
              </w:rPr>
              <w:t>.</w:t>
            </w:r>
          </w:p>
          <w:p w14:paraId="7EDD3292" w14:textId="77777777" w:rsidR="0025048F" w:rsidRDefault="0025048F" w:rsidP="0025048F">
            <w:pPr>
              <w:pStyle w:val="Heading9"/>
              <w:rPr>
                <w:rFonts w:ascii="Garamond" w:hAnsi="Garamond"/>
                <w:i w:val="0"/>
                <w:iCs w:val="0"/>
                <w:sz w:val="22"/>
                <w:szCs w:val="22"/>
              </w:rPr>
            </w:pPr>
            <w:r w:rsidRPr="00954C5C">
              <w:rPr>
                <w:rFonts w:ascii="Garamond" w:hAnsi="Garamond"/>
                <w:i w:val="0"/>
                <w:iCs w:val="0"/>
                <w:sz w:val="22"/>
                <w:szCs w:val="22"/>
              </w:rPr>
              <w:t>Crozier House does not provide direct medical treatment</w:t>
            </w:r>
            <w:r>
              <w:rPr>
                <w:rFonts w:ascii="Garamond" w:hAnsi="Garamond"/>
                <w:i w:val="0"/>
                <w:iCs w:val="0"/>
                <w:sz w:val="22"/>
                <w:szCs w:val="22"/>
              </w:rPr>
              <w:t xml:space="preserve"> to individuals on MAT</w:t>
            </w:r>
            <w:r w:rsidRPr="00954C5C">
              <w:rPr>
                <w:rFonts w:ascii="Garamond" w:hAnsi="Garamond"/>
                <w:i w:val="0"/>
                <w:iCs w:val="0"/>
                <w:sz w:val="22"/>
                <w:szCs w:val="22"/>
              </w:rPr>
              <w:t>; however, the Crozier House program expects program participants who select MAT as part of their recovery protocol to authorize communication between Crozier House and all medical professionals writing prescriptions for that client to guard against the issue of unnecessary drug seeking behavior.  All such MAT’s will be locked up in medication cabinet and monitored and documented on client’s medication sheets for record.</w:t>
            </w:r>
          </w:p>
          <w:p w14:paraId="6CFCA3D3" w14:textId="7E3CEFD5" w:rsidR="00D24CDB" w:rsidRPr="00D24CDB" w:rsidRDefault="00D24CDB" w:rsidP="0025048F">
            <w:pPr>
              <w:pStyle w:val="Heading9"/>
            </w:pPr>
          </w:p>
        </w:tc>
      </w:tr>
      <w:tr w:rsidR="00235066" w14:paraId="54108B38" w14:textId="77777777" w:rsidTr="00AB6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tcBorders>
              <w:top w:val="nil"/>
              <w:left w:val="nil"/>
              <w:bottom w:val="nil"/>
              <w:right w:val="nil"/>
            </w:tcBorders>
          </w:tcPr>
          <w:p w14:paraId="1F85335F" w14:textId="0107A5BB" w:rsidR="00235066" w:rsidRPr="00BE21B5" w:rsidRDefault="00D24CDB" w:rsidP="00D24CDB">
            <w:pPr>
              <w:tabs>
                <w:tab w:val="left" w:pos="2414"/>
              </w:tabs>
              <w:jc w:val="center"/>
              <w:rPr>
                <w:rFonts w:ascii="Garamond" w:hAnsi="Garamond"/>
                <w:b/>
                <w:bCs/>
              </w:rPr>
            </w:pPr>
            <w:r>
              <w:br w:type="page"/>
            </w:r>
            <w:r w:rsidR="00954C5C" w:rsidRPr="00BE21B5">
              <w:rPr>
                <w:rFonts w:ascii="Garamond" w:hAnsi="Garamond"/>
                <w:b/>
                <w:bCs/>
              </w:rPr>
              <w:t>MAT/Med clients must agree to the following treatment philosophy or be subject to referral/discharge:</w:t>
            </w:r>
          </w:p>
        </w:tc>
      </w:tr>
      <w:tr w:rsidR="00235066" w14:paraId="16D4A609" w14:textId="77777777" w:rsidTr="00AB6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tcBorders>
              <w:top w:val="nil"/>
              <w:left w:val="nil"/>
              <w:bottom w:val="nil"/>
              <w:right w:val="nil"/>
            </w:tcBorders>
          </w:tcPr>
          <w:p w14:paraId="3D02014D" w14:textId="77777777" w:rsidR="00D24CDB" w:rsidRPr="00D24CDB" w:rsidRDefault="00D24CDB">
            <w:pPr>
              <w:pStyle w:val="Heading9"/>
              <w:numPr>
                <w:ilvl w:val="0"/>
                <w:numId w:val="7"/>
              </w:numPr>
              <w:rPr>
                <w:rFonts w:ascii="Garamond" w:hAnsi="Garamond"/>
                <w:i w:val="0"/>
                <w:iCs w:val="0"/>
                <w:sz w:val="22"/>
                <w:szCs w:val="22"/>
              </w:rPr>
            </w:pPr>
            <w:r w:rsidRPr="00D24CDB">
              <w:rPr>
                <w:rFonts w:ascii="Garamond" w:hAnsi="Garamond"/>
                <w:i w:val="0"/>
                <w:iCs w:val="0"/>
                <w:sz w:val="22"/>
                <w:szCs w:val="22"/>
              </w:rPr>
              <w:t>Select a credentialed addiction specialist medical professional recognized by the American Society of Addiction Medicine, American Board of Addiction Medicine or the Substance Abuse and Mental Health Services Administration or physician with advanced knowledge of recovery issues.</w:t>
            </w:r>
          </w:p>
          <w:p w14:paraId="7ABC9968" w14:textId="77777777" w:rsidR="00D24CDB" w:rsidRDefault="00D24CDB">
            <w:pPr>
              <w:pStyle w:val="Heading9"/>
              <w:numPr>
                <w:ilvl w:val="0"/>
                <w:numId w:val="7"/>
              </w:numPr>
              <w:rPr>
                <w:rFonts w:ascii="Garamond" w:hAnsi="Garamond"/>
                <w:i w:val="0"/>
                <w:iCs w:val="0"/>
                <w:sz w:val="22"/>
                <w:szCs w:val="22"/>
              </w:rPr>
            </w:pPr>
            <w:r w:rsidRPr="00D24CDB">
              <w:rPr>
                <w:rFonts w:ascii="Garamond" w:hAnsi="Garamond"/>
                <w:i w:val="0"/>
                <w:iCs w:val="0"/>
                <w:sz w:val="22"/>
                <w:szCs w:val="22"/>
              </w:rPr>
              <w:t>Use effective medications with the lowest risk of abuse for the treatment of addiction disorders or co-occurring disorders.</w:t>
            </w:r>
          </w:p>
          <w:p w14:paraId="646C6CF5" w14:textId="77777777" w:rsidR="00BE21B5" w:rsidRDefault="00D24CDB">
            <w:pPr>
              <w:pStyle w:val="Heading9"/>
              <w:numPr>
                <w:ilvl w:val="0"/>
                <w:numId w:val="7"/>
              </w:numPr>
              <w:rPr>
                <w:rFonts w:ascii="Garamond" w:hAnsi="Garamond"/>
                <w:i w:val="0"/>
                <w:iCs w:val="0"/>
                <w:sz w:val="22"/>
                <w:szCs w:val="22"/>
              </w:rPr>
            </w:pPr>
            <w:r w:rsidRPr="00D24CDB">
              <w:rPr>
                <w:rFonts w:ascii="Garamond" w:hAnsi="Garamond"/>
                <w:i w:val="0"/>
                <w:iCs w:val="0"/>
                <w:sz w:val="22"/>
                <w:szCs w:val="22"/>
              </w:rPr>
              <w:t>Discontinue medications that are abused or diverted after the participant and/or treatment team have made reasonable efforts to increase client compliance.</w:t>
            </w:r>
          </w:p>
          <w:p w14:paraId="2539007E" w14:textId="0459FAD6" w:rsidR="00D24CDB" w:rsidRPr="00BE21B5" w:rsidRDefault="00BE21B5">
            <w:pPr>
              <w:pStyle w:val="Heading9"/>
              <w:numPr>
                <w:ilvl w:val="0"/>
                <w:numId w:val="7"/>
              </w:numPr>
              <w:rPr>
                <w:rFonts w:ascii="Garamond" w:hAnsi="Garamond"/>
                <w:i w:val="0"/>
                <w:iCs w:val="0"/>
                <w:sz w:val="22"/>
                <w:szCs w:val="22"/>
              </w:rPr>
            </w:pPr>
            <w:r w:rsidRPr="00BE21B5">
              <w:rPr>
                <w:rFonts w:ascii="Garamond" w:hAnsi="Garamond"/>
                <w:i w:val="0"/>
                <w:iCs w:val="0"/>
                <w:sz w:val="22"/>
                <w:szCs w:val="22"/>
              </w:rPr>
              <w:t>Demonstrate treatment engagement and program compliance to achieve the goals of sustainable recovery.</w:t>
            </w:r>
          </w:p>
        </w:tc>
      </w:tr>
      <w:tr w:rsidR="00235066" w14:paraId="1D59CEC5" w14:textId="77777777" w:rsidTr="00AB6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tcBorders>
              <w:top w:val="nil"/>
              <w:left w:val="nil"/>
              <w:bottom w:val="nil"/>
              <w:right w:val="nil"/>
            </w:tcBorders>
          </w:tcPr>
          <w:p w14:paraId="31C74527" w14:textId="77777777" w:rsidR="00121897" w:rsidRDefault="00121897" w:rsidP="00BE21B5">
            <w:pPr>
              <w:pStyle w:val="Heading9"/>
              <w:rPr>
                <w:rFonts w:ascii="Garamond" w:hAnsi="Garamond"/>
                <w:i w:val="0"/>
                <w:iCs w:val="0"/>
                <w:sz w:val="22"/>
                <w:szCs w:val="22"/>
              </w:rPr>
            </w:pPr>
          </w:p>
          <w:p w14:paraId="2D72B2E2" w14:textId="1D8FD411" w:rsidR="00BE21B5" w:rsidRPr="00BE21B5" w:rsidRDefault="00BE21B5" w:rsidP="00BE21B5">
            <w:pPr>
              <w:pStyle w:val="Heading9"/>
              <w:rPr>
                <w:rFonts w:ascii="Garamond" w:hAnsi="Garamond"/>
                <w:i w:val="0"/>
                <w:iCs w:val="0"/>
                <w:sz w:val="22"/>
                <w:szCs w:val="22"/>
              </w:rPr>
            </w:pPr>
            <w:r w:rsidRPr="00BE21B5">
              <w:rPr>
                <w:rFonts w:ascii="Garamond" w:hAnsi="Garamond"/>
                <w:i w:val="0"/>
                <w:iCs w:val="0"/>
                <w:sz w:val="22"/>
                <w:szCs w:val="22"/>
              </w:rPr>
              <w:t xml:space="preserve">The Crozier House program will support participants in the development of a Continuing Care Plan to prevent relapse and promote long-term recovery following program completion. The CCP focuses on long-term treatment plans and skillful transition plans that extend beyond Crozier House treatment completion. </w:t>
            </w:r>
          </w:p>
          <w:p w14:paraId="1EEDA183" w14:textId="77777777" w:rsidR="00235066" w:rsidRPr="00BE21B5" w:rsidRDefault="00235066" w:rsidP="00DF25D6">
            <w:pPr>
              <w:rPr>
                <w:rFonts w:ascii="Garamond" w:hAnsi="Garamond"/>
                <w:b/>
                <w:bCs/>
              </w:rPr>
            </w:pPr>
          </w:p>
        </w:tc>
      </w:tr>
      <w:tr w:rsidR="00235066" w14:paraId="279597FC" w14:textId="77777777" w:rsidTr="00AB6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tcBorders>
              <w:top w:val="nil"/>
              <w:left w:val="nil"/>
              <w:bottom w:val="nil"/>
              <w:right w:val="nil"/>
            </w:tcBorders>
          </w:tcPr>
          <w:p w14:paraId="51F4B815" w14:textId="77777777" w:rsidR="00BE21B5" w:rsidRDefault="00BE21B5" w:rsidP="00BE21B5">
            <w:pPr>
              <w:pStyle w:val="Heading9"/>
              <w:rPr>
                <w:rFonts w:ascii="Garamond" w:hAnsi="Garamond"/>
                <w:i w:val="0"/>
                <w:iCs w:val="0"/>
                <w:sz w:val="22"/>
                <w:szCs w:val="22"/>
              </w:rPr>
            </w:pPr>
            <w:r w:rsidRPr="00BE21B5">
              <w:rPr>
                <w:rFonts w:ascii="Garamond" w:hAnsi="Garamond"/>
                <w:i w:val="0"/>
                <w:iCs w:val="0"/>
                <w:sz w:val="22"/>
                <w:szCs w:val="22"/>
              </w:rPr>
              <w:t>In addition to other completion requirements, MAT/Med participants who receive or have received MAT services are expected to meet the following Sustainable Recovery goals prior to program completion:</w:t>
            </w:r>
          </w:p>
          <w:p w14:paraId="0FF3D4E5" w14:textId="77777777" w:rsidR="00BE21B5" w:rsidRDefault="00BE21B5">
            <w:pPr>
              <w:pStyle w:val="Heading9"/>
              <w:numPr>
                <w:ilvl w:val="0"/>
                <w:numId w:val="6"/>
              </w:numPr>
              <w:rPr>
                <w:rFonts w:ascii="Garamond" w:hAnsi="Garamond"/>
                <w:i w:val="0"/>
                <w:iCs w:val="0"/>
                <w:sz w:val="22"/>
                <w:szCs w:val="22"/>
              </w:rPr>
            </w:pPr>
            <w:r w:rsidRPr="00BE21B5">
              <w:rPr>
                <w:rFonts w:ascii="Garamond" w:hAnsi="Garamond"/>
                <w:i w:val="0"/>
                <w:iCs w:val="0"/>
                <w:sz w:val="22"/>
                <w:szCs w:val="22"/>
              </w:rPr>
              <w:t>Sustained abstinence from all non-prescription psychoactive substances.</w:t>
            </w:r>
          </w:p>
          <w:p w14:paraId="2128BFED" w14:textId="77777777" w:rsidR="00BE21B5" w:rsidRDefault="00BE21B5">
            <w:pPr>
              <w:pStyle w:val="Heading9"/>
              <w:numPr>
                <w:ilvl w:val="0"/>
                <w:numId w:val="6"/>
              </w:numPr>
              <w:rPr>
                <w:rFonts w:ascii="Garamond" w:hAnsi="Garamond"/>
                <w:i w:val="0"/>
                <w:iCs w:val="0"/>
                <w:sz w:val="22"/>
                <w:szCs w:val="22"/>
              </w:rPr>
            </w:pPr>
            <w:r w:rsidRPr="00BE21B5">
              <w:rPr>
                <w:rFonts w:ascii="Garamond" w:hAnsi="Garamond"/>
                <w:i w:val="0"/>
                <w:iCs w:val="0"/>
                <w:sz w:val="22"/>
                <w:szCs w:val="22"/>
              </w:rPr>
              <w:t>Medication compliance with anti-craving medications and/or medications for co-occurring disorders, if applicable.</w:t>
            </w:r>
          </w:p>
          <w:p w14:paraId="4E5B0A75" w14:textId="77777777" w:rsidR="00BE21B5" w:rsidRDefault="00BE21B5">
            <w:pPr>
              <w:pStyle w:val="Heading9"/>
              <w:numPr>
                <w:ilvl w:val="0"/>
                <w:numId w:val="6"/>
              </w:numPr>
              <w:rPr>
                <w:rFonts w:ascii="Garamond" w:hAnsi="Garamond"/>
                <w:i w:val="0"/>
                <w:iCs w:val="0"/>
                <w:sz w:val="22"/>
                <w:szCs w:val="22"/>
              </w:rPr>
            </w:pPr>
            <w:r w:rsidRPr="00BE21B5">
              <w:rPr>
                <w:rFonts w:ascii="Garamond" w:hAnsi="Garamond"/>
                <w:i w:val="0"/>
                <w:iCs w:val="0"/>
                <w:sz w:val="22"/>
                <w:szCs w:val="22"/>
              </w:rPr>
              <w:t>Demonstrate ability to use non-addictive and cognitive behavioral coping strategies.</w:t>
            </w:r>
          </w:p>
          <w:p w14:paraId="002CD746" w14:textId="77777777" w:rsidR="00BE21B5" w:rsidRDefault="00BE21B5">
            <w:pPr>
              <w:pStyle w:val="Heading9"/>
              <w:numPr>
                <w:ilvl w:val="0"/>
                <w:numId w:val="6"/>
              </w:numPr>
              <w:rPr>
                <w:rFonts w:ascii="Garamond" w:hAnsi="Garamond"/>
                <w:i w:val="0"/>
                <w:iCs w:val="0"/>
                <w:sz w:val="22"/>
                <w:szCs w:val="22"/>
              </w:rPr>
            </w:pPr>
            <w:r w:rsidRPr="00BE21B5">
              <w:rPr>
                <w:rFonts w:ascii="Garamond" w:hAnsi="Garamond"/>
                <w:i w:val="0"/>
                <w:iCs w:val="0"/>
                <w:sz w:val="22"/>
                <w:szCs w:val="22"/>
              </w:rPr>
              <w:t>Engagement in a sober social support and recovery network; and</w:t>
            </w:r>
          </w:p>
          <w:p w14:paraId="51221F35" w14:textId="4B89CA90" w:rsidR="00BE21B5" w:rsidRPr="00BE21B5" w:rsidRDefault="00BE21B5">
            <w:pPr>
              <w:pStyle w:val="Heading9"/>
              <w:numPr>
                <w:ilvl w:val="0"/>
                <w:numId w:val="6"/>
              </w:numPr>
              <w:rPr>
                <w:rFonts w:ascii="Garamond" w:hAnsi="Garamond"/>
                <w:i w:val="0"/>
                <w:iCs w:val="0"/>
                <w:sz w:val="22"/>
                <w:szCs w:val="22"/>
              </w:rPr>
            </w:pPr>
            <w:r w:rsidRPr="00BE21B5">
              <w:rPr>
                <w:rFonts w:ascii="Garamond" w:hAnsi="Garamond"/>
                <w:i w:val="0"/>
                <w:iCs w:val="0"/>
                <w:sz w:val="22"/>
                <w:szCs w:val="22"/>
              </w:rPr>
              <w:t xml:space="preserve">Demonstrable ability to identify the need and ability to re-engage MAT services with an approved community-based addiction specialist or treatment program prior to relapse. Crozier House participants who elect to continue MAT services, in the event the MAT abstinence trial proved ineffectual or was contra-indicated by the medical protocol, must exhibit CCP plans for ongoing pharmacotherapy and treatment plans for relapse prevention prior to Discharge from the program. </w:t>
            </w:r>
          </w:p>
          <w:p w14:paraId="478A8177" w14:textId="24A41D18" w:rsidR="00235066" w:rsidRPr="00BE21B5" w:rsidRDefault="00235066" w:rsidP="00BE21B5">
            <w:pPr>
              <w:tabs>
                <w:tab w:val="left" w:pos="981"/>
              </w:tabs>
              <w:rPr>
                <w:rFonts w:ascii="Garamond" w:hAnsi="Garamond"/>
                <w:b/>
                <w:bCs/>
              </w:rPr>
            </w:pPr>
          </w:p>
        </w:tc>
      </w:tr>
      <w:tr w:rsidR="00235066" w14:paraId="04B41806" w14:textId="77777777" w:rsidTr="00AB6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tcBorders>
              <w:top w:val="nil"/>
              <w:left w:val="nil"/>
              <w:bottom w:val="nil"/>
              <w:right w:val="nil"/>
            </w:tcBorders>
          </w:tcPr>
          <w:p w14:paraId="3F10DB26" w14:textId="1D3E4FAB" w:rsidR="00235066" w:rsidRDefault="00F8778A" w:rsidP="00F8778A">
            <w:pPr>
              <w:jc w:val="center"/>
              <w:rPr>
                <w:rFonts w:ascii="Garamond" w:hAnsi="Garamond"/>
                <w:b/>
                <w:bCs/>
              </w:rPr>
            </w:pPr>
            <w:r>
              <w:rPr>
                <w:rFonts w:ascii="Garamond" w:hAnsi="Garamond"/>
                <w:b/>
                <w:bCs/>
              </w:rPr>
              <w:t>NALOXONE (NARCAN) OPIOID OVERDOSE PREVENTION POLICY</w:t>
            </w:r>
          </w:p>
        </w:tc>
      </w:tr>
      <w:tr w:rsidR="00F8778A" w14:paraId="3E1FB992" w14:textId="77777777" w:rsidTr="00AB6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tcBorders>
              <w:top w:val="nil"/>
              <w:left w:val="nil"/>
              <w:bottom w:val="nil"/>
              <w:right w:val="nil"/>
            </w:tcBorders>
          </w:tcPr>
          <w:p w14:paraId="5310A091" w14:textId="77777777" w:rsidR="00F8778A" w:rsidRDefault="00F8778A" w:rsidP="00F8778A">
            <w:pPr>
              <w:pStyle w:val="Footer"/>
              <w:tabs>
                <w:tab w:val="clear" w:pos="4680"/>
                <w:tab w:val="clear" w:pos="9360"/>
                <w:tab w:val="left" w:pos="90"/>
                <w:tab w:val="right" w:pos="2532"/>
              </w:tabs>
              <w:rPr>
                <w:rFonts w:ascii="Garamond" w:hAnsi="Garamond"/>
              </w:rPr>
            </w:pPr>
          </w:p>
          <w:p w14:paraId="5C6535D1" w14:textId="08FDD7DD" w:rsidR="00F8778A" w:rsidRPr="00F8778A" w:rsidRDefault="00F8778A" w:rsidP="00F8778A">
            <w:pPr>
              <w:pStyle w:val="Footer"/>
              <w:tabs>
                <w:tab w:val="clear" w:pos="4680"/>
                <w:tab w:val="clear" w:pos="9360"/>
                <w:tab w:val="left" w:pos="90"/>
                <w:tab w:val="right" w:pos="2532"/>
              </w:tabs>
              <w:rPr>
                <w:rFonts w:ascii="Garamond" w:hAnsi="Garamond"/>
              </w:rPr>
            </w:pPr>
            <w:r>
              <w:rPr>
                <w:rFonts w:ascii="Garamond" w:hAnsi="Garamond"/>
              </w:rPr>
              <w:t>I</w:t>
            </w:r>
            <w:r w:rsidRPr="00F8778A">
              <w:rPr>
                <w:rFonts w:ascii="Garamond" w:hAnsi="Garamond"/>
              </w:rPr>
              <w:t xml:space="preserve">t is mandatory that all residents and staff of </w:t>
            </w:r>
            <w:r>
              <w:rPr>
                <w:rFonts w:ascii="Garamond" w:hAnsi="Garamond"/>
              </w:rPr>
              <w:t>C</w:t>
            </w:r>
            <w:r w:rsidRPr="00F8778A">
              <w:rPr>
                <w:rFonts w:ascii="Garamond" w:hAnsi="Garamond"/>
              </w:rPr>
              <w:t xml:space="preserve">rozier </w:t>
            </w:r>
            <w:r>
              <w:rPr>
                <w:rFonts w:ascii="Garamond" w:hAnsi="Garamond"/>
              </w:rPr>
              <w:t>H</w:t>
            </w:r>
            <w:r w:rsidRPr="00F8778A">
              <w:rPr>
                <w:rFonts w:ascii="Garamond" w:hAnsi="Garamond"/>
              </w:rPr>
              <w:t xml:space="preserve">ouse be trained in overdose prevention along with the use of </w:t>
            </w:r>
            <w:r>
              <w:rPr>
                <w:rFonts w:ascii="Garamond" w:hAnsi="Garamond"/>
              </w:rPr>
              <w:t>n</w:t>
            </w:r>
            <w:r w:rsidRPr="00F8778A">
              <w:rPr>
                <w:rFonts w:ascii="Garamond" w:hAnsi="Garamond"/>
              </w:rPr>
              <w:t xml:space="preserve">aloxone administration techniques as a precaution to potential overdoses that may occur within and around </w:t>
            </w:r>
            <w:r>
              <w:rPr>
                <w:rFonts w:ascii="Garamond" w:hAnsi="Garamond"/>
              </w:rPr>
              <w:t>C</w:t>
            </w:r>
            <w:r w:rsidRPr="00F8778A">
              <w:rPr>
                <w:rFonts w:ascii="Garamond" w:hAnsi="Garamond"/>
              </w:rPr>
              <w:t xml:space="preserve">rozier </w:t>
            </w:r>
            <w:r>
              <w:rPr>
                <w:rFonts w:ascii="Garamond" w:hAnsi="Garamond"/>
              </w:rPr>
              <w:t>H</w:t>
            </w:r>
            <w:r w:rsidRPr="00F8778A">
              <w:rPr>
                <w:rFonts w:ascii="Garamond" w:hAnsi="Garamond"/>
              </w:rPr>
              <w:t>ouse</w:t>
            </w:r>
            <w:r>
              <w:rPr>
                <w:rFonts w:ascii="Garamond" w:hAnsi="Garamond"/>
              </w:rPr>
              <w:t>.</w:t>
            </w:r>
            <w:r w:rsidRPr="00F8778A">
              <w:rPr>
                <w:rFonts w:ascii="Garamond" w:hAnsi="Garamond"/>
              </w:rPr>
              <w:t xml:space="preserve"> </w:t>
            </w:r>
          </w:p>
          <w:p w14:paraId="31CE8797" w14:textId="77777777" w:rsidR="00F8778A" w:rsidRPr="00F8778A" w:rsidRDefault="00F8778A" w:rsidP="00F8778A">
            <w:pPr>
              <w:pStyle w:val="Footer"/>
              <w:tabs>
                <w:tab w:val="left" w:pos="90"/>
                <w:tab w:val="right" w:pos="2532"/>
              </w:tabs>
              <w:ind w:left="1440"/>
              <w:rPr>
                <w:rFonts w:ascii="Garamond" w:hAnsi="Garamond"/>
              </w:rPr>
            </w:pPr>
          </w:p>
          <w:p w14:paraId="5B347E93" w14:textId="23224C61" w:rsidR="00F8778A" w:rsidRDefault="00F8778A" w:rsidP="00F8778A">
            <w:pPr>
              <w:pStyle w:val="Footer"/>
              <w:tabs>
                <w:tab w:val="clear" w:pos="4680"/>
                <w:tab w:val="clear" w:pos="9360"/>
                <w:tab w:val="left" w:pos="90"/>
                <w:tab w:val="right" w:pos="2532"/>
              </w:tabs>
              <w:rPr>
                <w:rFonts w:ascii="Garamond" w:hAnsi="Garamond"/>
              </w:rPr>
            </w:pPr>
            <w:r>
              <w:rPr>
                <w:rFonts w:ascii="Garamond" w:hAnsi="Garamond"/>
              </w:rPr>
              <w:t>A</w:t>
            </w:r>
            <w:r w:rsidRPr="00F8778A">
              <w:rPr>
                <w:rFonts w:ascii="Garamond" w:hAnsi="Garamond"/>
              </w:rPr>
              <w:t xml:space="preserve">ll residents and staff within </w:t>
            </w:r>
            <w:r>
              <w:rPr>
                <w:rFonts w:ascii="Garamond" w:hAnsi="Garamond"/>
              </w:rPr>
              <w:t>C</w:t>
            </w:r>
            <w:r w:rsidRPr="00F8778A">
              <w:rPr>
                <w:rFonts w:ascii="Garamond" w:hAnsi="Garamond"/>
              </w:rPr>
              <w:t xml:space="preserve">rozier </w:t>
            </w:r>
            <w:r>
              <w:rPr>
                <w:rFonts w:ascii="Garamond" w:hAnsi="Garamond"/>
              </w:rPr>
              <w:t>H</w:t>
            </w:r>
            <w:r w:rsidRPr="00F8778A">
              <w:rPr>
                <w:rFonts w:ascii="Garamond" w:hAnsi="Garamond"/>
              </w:rPr>
              <w:t xml:space="preserve">ouse are encouraged to carry naloxone (Narcan) on their person and to have </w:t>
            </w:r>
            <w:r>
              <w:rPr>
                <w:rFonts w:ascii="Garamond" w:hAnsi="Garamond"/>
              </w:rPr>
              <w:t xml:space="preserve">available </w:t>
            </w:r>
            <w:r w:rsidRPr="00F8778A">
              <w:rPr>
                <w:rFonts w:ascii="Garamond" w:hAnsi="Garamond"/>
              </w:rPr>
              <w:t>on-site</w:t>
            </w:r>
            <w:r>
              <w:rPr>
                <w:rFonts w:ascii="Garamond" w:hAnsi="Garamond"/>
              </w:rPr>
              <w:t xml:space="preserve"> and </w:t>
            </w:r>
            <w:r w:rsidRPr="00F8778A">
              <w:rPr>
                <w:rFonts w:ascii="Garamond" w:hAnsi="Garamond"/>
              </w:rPr>
              <w:t xml:space="preserve">open access to naloxone (Narcan) in case of </w:t>
            </w:r>
            <w:r>
              <w:rPr>
                <w:rFonts w:ascii="Garamond" w:hAnsi="Garamond"/>
              </w:rPr>
              <w:t xml:space="preserve">any overdose </w:t>
            </w:r>
            <w:r w:rsidRPr="00F8778A">
              <w:rPr>
                <w:rFonts w:ascii="Garamond" w:hAnsi="Garamond"/>
              </w:rPr>
              <w:t>emergenc</w:t>
            </w:r>
            <w:r>
              <w:rPr>
                <w:rFonts w:ascii="Garamond" w:hAnsi="Garamond"/>
              </w:rPr>
              <w:t>y.</w:t>
            </w:r>
          </w:p>
          <w:p w14:paraId="75D8E599" w14:textId="77777777" w:rsidR="00AB6B22" w:rsidRPr="00F8778A" w:rsidRDefault="00AB6B22" w:rsidP="00F8778A">
            <w:pPr>
              <w:pStyle w:val="Footer"/>
              <w:tabs>
                <w:tab w:val="clear" w:pos="4680"/>
                <w:tab w:val="clear" w:pos="9360"/>
                <w:tab w:val="left" w:pos="90"/>
                <w:tab w:val="right" w:pos="2532"/>
              </w:tabs>
              <w:rPr>
                <w:rFonts w:ascii="Garamond" w:hAnsi="Garamond"/>
              </w:rPr>
            </w:pPr>
          </w:p>
          <w:p w14:paraId="07E8BBA0" w14:textId="77777777" w:rsidR="00F8778A" w:rsidRPr="00F8778A" w:rsidRDefault="00F8778A" w:rsidP="00F8778A">
            <w:pPr>
              <w:pStyle w:val="Footer"/>
              <w:tabs>
                <w:tab w:val="left" w:pos="90"/>
                <w:tab w:val="right" w:pos="2532"/>
              </w:tabs>
              <w:jc w:val="center"/>
              <w:rPr>
                <w:rFonts w:ascii="Garamond" w:hAnsi="Garamond"/>
              </w:rPr>
            </w:pPr>
          </w:p>
          <w:p w14:paraId="0672A406" w14:textId="77777777" w:rsidR="00F8778A" w:rsidRPr="00F8778A" w:rsidRDefault="00F8778A" w:rsidP="008400E2">
            <w:pPr>
              <w:pStyle w:val="Footer"/>
              <w:tabs>
                <w:tab w:val="left" w:pos="90"/>
                <w:tab w:val="right" w:pos="2532"/>
              </w:tabs>
              <w:jc w:val="center"/>
              <w:rPr>
                <w:rFonts w:ascii="Garamond" w:hAnsi="Garamond"/>
              </w:rPr>
            </w:pPr>
            <w:r w:rsidRPr="00F8778A">
              <w:rPr>
                <w:rFonts w:ascii="Garamond" w:hAnsi="Garamond"/>
                <w:b/>
                <w:u w:val="single"/>
              </w:rPr>
              <w:t>LOCATIONS OF NARCAN</w:t>
            </w:r>
            <w:r w:rsidRPr="00F8778A">
              <w:rPr>
                <w:rFonts w:ascii="Garamond" w:hAnsi="Garamond"/>
              </w:rPr>
              <w:t>:</w:t>
            </w:r>
          </w:p>
          <w:p w14:paraId="770B24D0" w14:textId="77777777" w:rsidR="00F8778A" w:rsidRPr="00F8778A" w:rsidRDefault="00F8778A" w:rsidP="00F8778A">
            <w:pPr>
              <w:pStyle w:val="Footer"/>
              <w:tabs>
                <w:tab w:val="left" w:pos="90"/>
                <w:tab w:val="right" w:pos="2532"/>
              </w:tabs>
              <w:ind w:left="720"/>
              <w:jc w:val="center"/>
              <w:rPr>
                <w:rFonts w:ascii="Garamond" w:hAnsi="Garamond"/>
              </w:rPr>
            </w:pPr>
          </w:p>
          <w:p w14:paraId="019026F8" w14:textId="1DC4D72F" w:rsidR="00F8778A" w:rsidRDefault="00F8778A" w:rsidP="008400E2">
            <w:pPr>
              <w:pStyle w:val="Footer"/>
              <w:tabs>
                <w:tab w:val="left" w:pos="90"/>
                <w:tab w:val="right" w:pos="2532"/>
              </w:tabs>
              <w:jc w:val="center"/>
              <w:rPr>
                <w:rFonts w:ascii="Garamond" w:hAnsi="Garamond"/>
                <w:u w:val="single"/>
              </w:rPr>
            </w:pPr>
            <w:r w:rsidRPr="00F8778A">
              <w:rPr>
                <w:rFonts w:ascii="Garamond" w:hAnsi="Garamond"/>
                <w:u w:val="single"/>
              </w:rPr>
              <w:t>RESIDENTS LIVING QUARTERS FLOOR</w:t>
            </w:r>
          </w:p>
          <w:p w14:paraId="1D58F43E" w14:textId="77777777" w:rsidR="008400E2" w:rsidRPr="00F8778A" w:rsidRDefault="008400E2" w:rsidP="008400E2">
            <w:pPr>
              <w:pStyle w:val="Footer"/>
              <w:tabs>
                <w:tab w:val="left" w:pos="90"/>
                <w:tab w:val="right" w:pos="2532"/>
              </w:tabs>
              <w:jc w:val="center"/>
              <w:rPr>
                <w:rFonts w:ascii="Garamond" w:hAnsi="Garamond"/>
                <w:u w:val="single"/>
              </w:rPr>
            </w:pPr>
          </w:p>
          <w:p w14:paraId="12339EAF" w14:textId="64817901" w:rsidR="00F8778A" w:rsidRDefault="008400E2" w:rsidP="00AB6B22">
            <w:pPr>
              <w:pStyle w:val="Footer"/>
              <w:tabs>
                <w:tab w:val="left" w:pos="90"/>
                <w:tab w:val="right" w:pos="2532"/>
              </w:tabs>
              <w:jc w:val="center"/>
              <w:rPr>
                <w:rFonts w:ascii="Garamond" w:hAnsi="Garamond"/>
              </w:rPr>
            </w:pPr>
            <w:r>
              <w:rPr>
                <w:rFonts w:ascii="Garamond" w:hAnsi="Garamond"/>
              </w:rPr>
              <w:t>A</w:t>
            </w:r>
            <w:r w:rsidRPr="00F8778A">
              <w:rPr>
                <w:rFonts w:ascii="Garamond" w:hAnsi="Garamond"/>
              </w:rPr>
              <w:t xml:space="preserve">vailable inside the cabinet located next to </w:t>
            </w:r>
            <w:r w:rsidR="00AB6B22">
              <w:rPr>
                <w:rFonts w:ascii="Garamond" w:hAnsi="Garamond"/>
              </w:rPr>
              <w:t>bedrooms</w:t>
            </w:r>
            <w:r w:rsidRPr="00F8778A">
              <w:rPr>
                <w:rFonts w:ascii="Garamond" w:hAnsi="Garamond"/>
              </w:rPr>
              <w:t xml:space="preserve"> on each end of the hallway on second floor</w:t>
            </w:r>
            <w:r>
              <w:rPr>
                <w:rFonts w:ascii="Garamond" w:hAnsi="Garamond"/>
              </w:rPr>
              <w:t>.</w:t>
            </w:r>
          </w:p>
          <w:p w14:paraId="36A5058E" w14:textId="77777777" w:rsidR="008400E2" w:rsidRDefault="008400E2" w:rsidP="008400E2">
            <w:pPr>
              <w:pStyle w:val="Footer"/>
              <w:tabs>
                <w:tab w:val="left" w:pos="90"/>
                <w:tab w:val="right" w:pos="2532"/>
              </w:tabs>
              <w:rPr>
                <w:rFonts w:ascii="Garamond" w:hAnsi="Garamond"/>
                <w:u w:val="single"/>
              </w:rPr>
            </w:pPr>
          </w:p>
          <w:p w14:paraId="615B67F4" w14:textId="057C6475" w:rsidR="00F8778A" w:rsidRDefault="00F8778A" w:rsidP="008400E2">
            <w:pPr>
              <w:pStyle w:val="Footer"/>
              <w:tabs>
                <w:tab w:val="left" w:pos="90"/>
                <w:tab w:val="right" w:pos="2532"/>
              </w:tabs>
              <w:jc w:val="center"/>
              <w:rPr>
                <w:rFonts w:ascii="Garamond" w:hAnsi="Garamond"/>
                <w:u w:val="single"/>
              </w:rPr>
            </w:pPr>
            <w:r w:rsidRPr="00F8778A">
              <w:rPr>
                <w:rFonts w:ascii="Garamond" w:hAnsi="Garamond"/>
                <w:u w:val="single"/>
              </w:rPr>
              <w:t>MAIN FLOOR</w:t>
            </w:r>
          </w:p>
          <w:p w14:paraId="1026880A" w14:textId="77777777" w:rsidR="008400E2" w:rsidRPr="00F8778A" w:rsidRDefault="008400E2" w:rsidP="008400E2">
            <w:pPr>
              <w:pStyle w:val="Footer"/>
              <w:tabs>
                <w:tab w:val="left" w:pos="90"/>
                <w:tab w:val="right" w:pos="2532"/>
              </w:tabs>
              <w:jc w:val="center"/>
              <w:rPr>
                <w:rFonts w:ascii="Garamond" w:hAnsi="Garamond"/>
                <w:u w:val="single"/>
              </w:rPr>
            </w:pPr>
          </w:p>
          <w:p w14:paraId="0AAFF2D1" w14:textId="4922B6F1" w:rsidR="00F8778A" w:rsidRDefault="008400E2" w:rsidP="008400E2">
            <w:pPr>
              <w:pStyle w:val="Footer"/>
              <w:tabs>
                <w:tab w:val="left" w:pos="90"/>
                <w:tab w:val="right" w:pos="2532"/>
              </w:tabs>
              <w:jc w:val="center"/>
              <w:rPr>
                <w:rFonts w:ascii="Garamond" w:hAnsi="Garamond"/>
              </w:rPr>
            </w:pPr>
            <w:r>
              <w:rPr>
                <w:rFonts w:ascii="Garamond" w:hAnsi="Garamond"/>
              </w:rPr>
              <w:t>I</w:t>
            </w:r>
            <w:r w:rsidRPr="008400E2">
              <w:rPr>
                <w:rFonts w:ascii="Garamond" w:hAnsi="Garamond"/>
              </w:rPr>
              <w:t xml:space="preserve">n </w:t>
            </w:r>
            <w:r w:rsidR="00AB6B22">
              <w:rPr>
                <w:rFonts w:ascii="Garamond" w:hAnsi="Garamond"/>
              </w:rPr>
              <w:t>House Managers bedroom and in the dining area</w:t>
            </w:r>
            <w:r>
              <w:rPr>
                <w:rFonts w:ascii="Garamond" w:hAnsi="Garamond"/>
              </w:rPr>
              <w:t>.</w:t>
            </w:r>
          </w:p>
          <w:p w14:paraId="1B02FEC4" w14:textId="77777777" w:rsidR="00F8778A" w:rsidRPr="00F8778A" w:rsidRDefault="00F8778A" w:rsidP="00F8778A">
            <w:pPr>
              <w:pStyle w:val="Footer"/>
              <w:tabs>
                <w:tab w:val="left" w:pos="90"/>
                <w:tab w:val="right" w:pos="2532"/>
              </w:tabs>
              <w:ind w:left="720"/>
              <w:rPr>
                <w:rFonts w:ascii="Garamond" w:hAnsi="Garamond"/>
              </w:rPr>
            </w:pPr>
          </w:p>
          <w:p w14:paraId="251D5B55" w14:textId="77777777" w:rsidR="00F8778A" w:rsidRPr="00F8778A" w:rsidRDefault="00F8778A" w:rsidP="008400E2">
            <w:pPr>
              <w:pStyle w:val="Footer"/>
              <w:tabs>
                <w:tab w:val="left" w:pos="90"/>
                <w:tab w:val="right" w:pos="2532"/>
              </w:tabs>
              <w:jc w:val="center"/>
              <w:rPr>
                <w:rFonts w:ascii="Garamond" w:hAnsi="Garamond"/>
                <w:b/>
                <w:u w:val="single"/>
              </w:rPr>
            </w:pPr>
            <w:r w:rsidRPr="00F8778A">
              <w:rPr>
                <w:rFonts w:ascii="Garamond" w:hAnsi="Garamond"/>
                <w:b/>
                <w:u w:val="single"/>
              </w:rPr>
              <w:t>RESOURCES</w:t>
            </w:r>
          </w:p>
          <w:p w14:paraId="5FC8CF2E" w14:textId="77777777" w:rsidR="00F8778A" w:rsidRPr="00F8778A" w:rsidRDefault="00F8778A" w:rsidP="00F8778A">
            <w:pPr>
              <w:pStyle w:val="Footer"/>
              <w:tabs>
                <w:tab w:val="left" w:pos="90"/>
                <w:tab w:val="right" w:pos="2532"/>
              </w:tabs>
              <w:jc w:val="center"/>
              <w:rPr>
                <w:rFonts w:ascii="Garamond" w:hAnsi="Garamond"/>
              </w:rPr>
            </w:pPr>
            <w:r w:rsidRPr="00F8778A">
              <w:rPr>
                <w:rFonts w:ascii="Garamond" w:hAnsi="Garamond"/>
              </w:rPr>
              <w:t>AIDS PROJECT WORCESTER</w:t>
            </w:r>
          </w:p>
          <w:p w14:paraId="35C0F90B" w14:textId="77777777" w:rsidR="00F8778A" w:rsidRPr="00F8778A" w:rsidRDefault="00F8778A" w:rsidP="00F8778A">
            <w:pPr>
              <w:pStyle w:val="Footer"/>
              <w:tabs>
                <w:tab w:val="left" w:pos="90"/>
                <w:tab w:val="right" w:pos="2532"/>
              </w:tabs>
              <w:jc w:val="center"/>
              <w:rPr>
                <w:rFonts w:ascii="Garamond" w:hAnsi="Garamond"/>
              </w:rPr>
            </w:pPr>
            <w:r w:rsidRPr="00F8778A">
              <w:rPr>
                <w:rFonts w:ascii="Garamond" w:hAnsi="Garamond"/>
              </w:rPr>
              <w:t>Joe McKee Center to obtain NARCAN and OD Prevention</w:t>
            </w:r>
          </w:p>
          <w:p w14:paraId="471EF2F6" w14:textId="77777777" w:rsidR="00F8778A" w:rsidRPr="00F8778A" w:rsidRDefault="00F8778A" w:rsidP="00F8778A">
            <w:pPr>
              <w:pStyle w:val="Footer"/>
              <w:tabs>
                <w:tab w:val="left" w:pos="90"/>
                <w:tab w:val="right" w:pos="2532"/>
              </w:tabs>
              <w:jc w:val="center"/>
              <w:rPr>
                <w:rFonts w:ascii="Garamond" w:hAnsi="Garamond"/>
              </w:rPr>
            </w:pPr>
            <w:r w:rsidRPr="00F8778A">
              <w:rPr>
                <w:rFonts w:ascii="Garamond" w:hAnsi="Garamond"/>
              </w:rPr>
              <w:t>165 Southbridge Street; Worcester, MA.  01608</w:t>
            </w:r>
          </w:p>
          <w:p w14:paraId="095BAAA7" w14:textId="77777777" w:rsidR="00F8778A" w:rsidRPr="00F8778A" w:rsidRDefault="00F8778A" w:rsidP="00F8778A">
            <w:pPr>
              <w:pStyle w:val="Footer"/>
              <w:tabs>
                <w:tab w:val="left" w:pos="90"/>
                <w:tab w:val="right" w:pos="2532"/>
              </w:tabs>
              <w:jc w:val="center"/>
              <w:rPr>
                <w:rFonts w:ascii="Garamond" w:hAnsi="Garamond"/>
                <w:u w:val="single"/>
              </w:rPr>
            </w:pPr>
            <w:r w:rsidRPr="00F8778A">
              <w:rPr>
                <w:rFonts w:ascii="Garamond" w:hAnsi="Garamond"/>
              </w:rPr>
              <w:t>Phone</w:t>
            </w:r>
            <w:proofErr w:type="gramStart"/>
            <w:r w:rsidRPr="00F8778A">
              <w:rPr>
                <w:rFonts w:ascii="Garamond" w:hAnsi="Garamond"/>
              </w:rPr>
              <w:t xml:space="preserve">:  </w:t>
            </w:r>
            <w:r w:rsidRPr="00F8778A">
              <w:rPr>
                <w:rFonts w:ascii="Garamond" w:hAnsi="Garamond"/>
                <w:u w:val="single"/>
              </w:rPr>
              <w:t>(</w:t>
            </w:r>
            <w:proofErr w:type="gramEnd"/>
            <w:r w:rsidRPr="00F8778A">
              <w:rPr>
                <w:rFonts w:ascii="Garamond" w:hAnsi="Garamond"/>
                <w:u w:val="single"/>
              </w:rPr>
              <w:t>508) 755-3773</w:t>
            </w:r>
          </w:p>
          <w:p w14:paraId="1CAE6FA2" w14:textId="77777777" w:rsidR="00F8778A" w:rsidRPr="00F8778A" w:rsidRDefault="00F8778A" w:rsidP="00F8778A">
            <w:pPr>
              <w:pStyle w:val="Footer"/>
              <w:tabs>
                <w:tab w:val="left" w:pos="90"/>
                <w:tab w:val="right" w:pos="2532"/>
              </w:tabs>
              <w:jc w:val="center"/>
              <w:rPr>
                <w:rFonts w:ascii="Garamond" w:hAnsi="Garamond"/>
                <w:u w:val="single"/>
              </w:rPr>
            </w:pPr>
          </w:p>
          <w:p w14:paraId="6AFD5EB5" w14:textId="26850F8A" w:rsidR="00F8778A" w:rsidRPr="008400E2" w:rsidRDefault="008400E2" w:rsidP="00F8778A">
            <w:pPr>
              <w:pStyle w:val="Footer"/>
              <w:tabs>
                <w:tab w:val="left" w:pos="90"/>
                <w:tab w:val="right" w:pos="2532"/>
              </w:tabs>
              <w:jc w:val="center"/>
              <w:rPr>
                <w:rFonts w:ascii="Garamond" w:hAnsi="Garamond"/>
                <w:u w:val="single"/>
              </w:rPr>
            </w:pPr>
            <w:r w:rsidRPr="008400E2">
              <w:rPr>
                <w:rFonts w:ascii="Garamond" w:hAnsi="Garamond"/>
                <w:u w:val="single"/>
              </w:rPr>
              <w:t>EVERY DAY MIRACLES</w:t>
            </w:r>
          </w:p>
          <w:p w14:paraId="15274330" w14:textId="77777777" w:rsidR="00F8778A" w:rsidRPr="00F8778A" w:rsidRDefault="00F8778A" w:rsidP="00F8778A">
            <w:pPr>
              <w:pStyle w:val="Footer"/>
              <w:tabs>
                <w:tab w:val="left" w:pos="90"/>
                <w:tab w:val="right" w:pos="2532"/>
              </w:tabs>
              <w:jc w:val="center"/>
              <w:rPr>
                <w:rFonts w:ascii="Garamond" w:hAnsi="Garamond"/>
              </w:rPr>
            </w:pPr>
            <w:r w:rsidRPr="00F8778A">
              <w:rPr>
                <w:rFonts w:ascii="Garamond" w:hAnsi="Garamond"/>
              </w:rPr>
              <w:t>25 Pleasant Street</w:t>
            </w:r>
          </w:p>
          <w:p w14:paraId="1E493E9D" w14:textId="77777777" w:rsidR="00F8778A" w:rsidRPr="00F8778A" w:rsidRDefault="00F8778A" w:rsidP="00F8778A">
            <w:pPr>
              <w:pStyle w:val="Footer"/>
              <w:tabs>
                <w:tab w:val="left" w:pos="90"/>
                <w:tab w:val="right" w:pos="2532"/>
              </w:tabs>
              <w:jc w:val="center"/>
              <w:rPr>
                <w:rFonts w:ascii="Garamond" w:hAnsi="Garamond"/>
              </w:rPr>
            </w:pPr>
            <w:r w:rsidRPr="00F8778A">
              <w:rPr>
                <w:rFonts w:ascii="Garamond" w:hAnsi="Garamond"/>
              </w:rPr>
              <w:t>Worcester, MA. 01610</w:t>
            </w:r>
          </w:p>
          <w:p w14:paraId="7AF3CD05" w14:textId="77777777" w:rsidR="00F8778A" w:rsidRPr="00F8778A" w:rsidRDefault="00F8778A" w:rsidP="00F8778A">
            <w:pPr>
              <w:pStyle w:val="Footer"/>
              <w:tabs>
                <w:tab w:val="left" w:pos="90"/>
                <w:tab w:val="right" w:pos="2532"/>
              </w:tabs>
              <w:jc w:val="center"/>
              <w:rPr>
                <w:rFonts w:ascii="Garamond" w:hAnsi="Garamond"/>
                <w:u w:val="single"/>
              </w:rPr>
            </w:pPr>
            <w:r w:rsidRPr="00F8778A">
              <w:rPr>
                <w:rFonts w:ascii="Garamond" w:hAnsi="Garamond"/>
                <w:u w:val="single"/>
              </w:rPr>
              <w:t>(508) 799-6221</w:t>
            </w:r>
          </w:p>
          <w:p w14:paraId="760D3DA9" w14:textId="77777777" w:rsidR="00F8778A" w:rsidRPr="00F8778A" w:rsidRDefault="00F8778A" w:rsidP="00F8778A">
            <w:pPr>
              <w:pStyle w:val="Footer"/>
              <w:tabs>
                <w:tab w:val="left" w:pos="90"/>
                <w:tab w:val="right" w:pos="2532"/>
              </w:tabs>
              <w:jc w:val="center"/>
              <w:rPr>
                <w:rFonts w:ascii="Garamond" w:hAnsi="Garamond"/>
              </w:rPr>
            </w:pPr>
          </w:p>
          <w:p w14:paraId="7A23C824" w14:textId="77777777" w:rsidR="008400E2" w:rsidRDefault="00F8778A" w:rsidP="00F8778A">
            <w:pPr>
              <w:pStyle w:val="Footer"/>
              <w:tabs>
                <w:tab w:val="left" w:pos="90"/>
                <w:tab w:val="right" w:pos="2532"/>
              </w:tabs>
              <w:jc w:val="center"/>
              <w:rPr>
                <w:rFonts w:ascii="Garamond" w:hAnsi="Garamond"/>
              </w:rPr>
            </w:pPr>
            <w:r w:rsidRPr="00F8778A">
              <w:rPr>
                <w:rFonts w:ascii="Garamond" w:hAnsi="Garamond"/>
              </w:rPr>
              <w:t>Learn</w:t>
            </w:r>
            <w:r w:rsidR="008400E2">
              <w:rPr>
                <w:rFonts w:ascii="Garamond" w:hAnsi="Garamond"/>
              </w:rPr>
              <w:t>2</w:t>
            </w:r>
            <w:r w:rsidRPr="00F8778A">
              <w:rPr>
                <w:rFonts w:ascii="Garamond" w:hAnsi="Garamond"/>
              </w:rPr>
              <w:t xml:space="preserve">Cope </w:t>
            </w:r>
          </w:p>
          <w:p w14:paraId="75037E8B" w14:textId="22719311" w:rsidR="00F8778A" w:rsidRPr="00F8778A" w:rsidRDefault="00F8778A" w:rsidP="00F8778A">
            <w:pPr>
              <w:pStyle w:val="Footer"/>
              <w:tabs>
                <w:tab w:val="left" w:pos="90"/>
                <w:tab w:val="right" w:pos="2532"/>
              </w:tabs>
              <w:jc w:val="center"/>
              <w:rPr>
                <w:rFonts w:ascii="Garamond" w:hAnsi="Garamond"/>
              </w:rPr>
            </w:pPr>
            <w:r w:rsidRPr="00F8778A">
              <w:rPr>
                <w:rFonts w:ascii="Garamond" w:hAnsi="Garamond"/>
              </w:rPr>
              <w:t xml:space="preserve">Please go to www.learn2cope.org or call </w:t>
            </w:r>
            <w:r w:rsidRPr="00F8778A">
              <w:rPr>
                <w:rFonts w:ascii="Garamond" w:hAnsi="Garamond"/>
                <w:u w:val="single"/>
              </w:rPr>
              <w:t>508-738-5148</w:t>
            </w:r>
            <w:r w:rsidRPr="00F8778A">
              <w:rPr>
                <w:rFonts w:ascii="Garamond" w:hAnsi="Garamond"/>
              </w:rPr>
              <w:t xml:space="preserve"> for meeting locations and times.</w:t>
            </w:r>
          </w:p>
          <w:p w14:paraId="1F348D5C" w14:textId="77777777" w:rsidR="00F8778A" w:rsidRPr="00F8778A" w:rsidRDefault="00F8778A" w:rsidP="00DF25D6">
            <w:pPr>
              <w:rPr>
                <w:rFonts w:ascii="Garamond" w:hAnsi="Garamond"/>
                <w:b/>
                <w:bCs/>
              </w:rPr>
            </w:pPr>
          </w:p>
        </w:tc>
      </w:tr>
    </w:tbl>
    <w:p w14:paraId="19A64772" w14:textId="77777777" w:rsidR="000F0AEF" w:rsidRPr="001E1264" w:rsidRDefault="000F0AEF" w:rsidP="00C34188">
      <w:pPr>
        <w:rPr>
          <w:rFonts w:ascii="Garamond" w:hAnsi="Garamond"/>
          <w:b/>
          <w:bCs/>
        </w:rPr>
      </w:pPr>
    </w:p>
    <w:sectPr w:rsidR="000F0AEF" w:rsidRPr="001E1264" w:rsidSect="00D97ED7">
      <w:headerReference w:type="default" r:id="rId10"/>
      <w:footerReference w:type="default" r:id="rId11"/>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B55A" w14:textId="77777777" w:rsidR="00D97ED7" w:rsidRDefault="00D97ED7" w:rsidP="00053575">
      <w:pPr>
        <w:spacing w:after="0" w:line="240" w:lineRule="auto"/>
      </w:pPr>
      <w:r>
        <w:separator/>
      </w:r>
    </w:p>
  </w:endnote>
  <w:endnote w:type="continuationSeparator" w:id="0">
    <w:p w14:paraId="5CB982AA" w14:textId="77777777" w:rsidR="00D97ED7" w:rsidRDefault="00D97ED7" w:rsidP="0005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EB Garamond">
    <w:panose1 w:val="00000500000000000000"/>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2" w:type="pct"/>
      <w:jc w:val="center"/>
      <w:tblCellMar>
        <w:top w:w="144" w:type="dxa"/>
        <w:left w:w="115" w:type="dxa"/>
        <w:bottom w:w="144" w:type="dxa"/>
        <w:right w:w="115" w:type="dxa"/>
      </w:tblCellMar>
      <w:tblLook w:val="04A0" w:firstRow="1" w:lastRow="0" w:firstColumn="1" w:lastColumn="0" w:noHBand="0" w:noVBand="1"/>
    </w:tblPr>
    <w:tblGrid>
      <w:gridCol w:w="5130"/>
      <w:gridCol w:w="5394"/>
    </w:tblGrid>
    <w:tr w:rsidR="00055D7D" w14:paraId="443FA370" w14:textId="77777777" w:rsidTr="00F55D3C">
      <w:trPr>
        <w:trHeight w:hRule="exact" w:val="115"/>
        <w:jc w:val="center"/>
      </w:trPr>
      <w:tc>
        <w:tcPr>
          <w:tcW w:w="5130" w:type="dxa"/>
          <w:shd w:val="clear" w:color="auto" w:fill="4472C4" w:themeFill="accent1"/>
          <w:tcMar>
            <w:top w:w="0" w:type="dxa"/>
            <w:bottom w:w="0" w:type="dxa"/>
          </w:tcMar>
        </w:tcPr>
        <w:p w14:paraId="05EDD550" w14:textId="77777777" w:rsidR="00055D7D" w:rsidRDefault="00055D7D">
          <w:pPr>
            <w:pStyle w:val="Header"/>
            <w:tabs>
              <w:tab w:val="clear" w:pos="4680"/>
              <w:tab w:val="clear" w:pos="9360"/>
            </w:tabs>
            <w:rPr>
              <w:caps/>
              <w:sz w:val="18"/>
            </w:rPr>
          </w:pPr>
        </w:p>
      </w:tc>
      <w:tc>
        <w:tcPr>
          <w:tcW w:w="5393" w:type="dxa"/>
          <w:shd w:val="clear" w:color="auto" w:fill="4472C4" w:themeFill="accent1"/>
          <w:tcMar>
            <w:top w:w="0" w:type="dxa"/>
            <w:bottom w:w="0" w:type="dxa"/>
          </w:tcMar>
        </w:tcPr>
        <w:p w14:paraId="101D046E" w14:textId="77777777" w:rsidR="00055D7D" w:rsidRDefault="00055D7D">
          <w:pPr>
            <w:pStyle w:val="Header"/>
            <w:tabs>
              <w:tab w:val="clear" w:pos="4680"/>
              <w:tab w:val="clear" w:pos="9360"/>
            </w:tabs>
            <w:jc w:val="right"/>
            <w:rPr>
              <w:caps/>
              <w:sz w:val="18"/>
            </w:rPr>
          </w:pPr>
        </w:p>
      </w:tc>
    </w:tr>
    <w:tr w:rsidR="00055D7D" w14:paraId="586AECC9" w14:textId="77777777" w:rsidTr="00F55D3C">
      <w:trPr>
        <w:jc w:val="center"/>
      </w:trPr>
      <w:tc>
        <w:tcPr>
          <w:tcW w:w="5130" w:type="dxa"/>
          <w:shd w:val="clear" w:color="auto" w:fill="auto"/>
          <w:vAlign w:val="center"/>
        </w:tcPr>
        <w:p w14:paraId="586DD15C" w14:textId="0A81DF0B" w:rsidR="00055D7D" w:rsidRPr="00F55D3C" w:rsidRDefault="00043428" w:rsidP="00F55D3C">
          <w:pPr>
            <w:pStyle w:val="Footer"/>
            <w:tabs>
              <w:tab w:val="clear" w:pos="4680"/>
              <w:tab w:val="clear" w:pos="9360"/>
            </w:tabs>
            <w:ind w:right="253"/>
            <w:rPr>
              <w:rFonts w:ascii="Garamond" w:hAnsi="Garamond"/>
              <w:caps/>
              <w:color w:val="808080" w:themeColor="background1" w:themeShade="80"/>
              <w:sz w:val="18"/>
              <w:szCs w:val="18"/>
            </w:rPr>
          </w:pPr>
          <w:r>
            <w:rPr>
              <w:rFonts w:ascii="Garamond" w:hAnsi="Garamond"/>
              <w:caps/>
              <w:color w:val="808080" w:themeColor="background1" w:themeShade="80"/>
              <w:sz w:val="18"/>
              <w:szCs w:val="18"/>
            </w:rPr>
            <w:t>“We can recover!”</w:t>
          </w:r>
          <w:r w:rsidR="00F55D3C" w:rsidRPr="00F55D3C">
            <w:rPr>
              <w:rFonts w:ascii="Garamond" w:hAnsi="Garamond"/>
              <w:caps/>
              <w:color w:val="808080" w:themeColor="background1" w:themeShade="80"/>
              <w:sz w:val="18"/>
              <w:szCs w:val="18"/>
            </w:rPr>
            <w:t xml:space="preserve">  </w:t>
          </w:r>
          <w:r w:rsidR="00496173">
            <w:rPr>
              <w:rFonts w:ascii="Garamond" w:hAnsi="Garamond"/>
              <w:caps/>
              <w:color w:val="808080" w:themeColor="background1" w:themeShade="80"/>
              <w:sz w:val="18"/>
              <w:szCs w:val="18"/>
            </w:rPr>
            <w:t xml:space="preserve">                 Revised 0</w:t>
          </w:r>
          <w:r w:rsidR="00D37663">
            <w:rPr>
              <w:rFonts w:ascii="Garamond" w:hAnsi="Garamond"/>
              <w:caps/>
              <w:color w:val="808080" w:themeColor="background1" w:themeShade="80"/>
              <w:sz w:val="18"/>
              <w:szCs w:val="18"/>
            </w:rPr>
            <w:t>3</w:t>
          </w:r>
          <w:r w:rsidR="00496173">
            <w:rPr>
              <w:rFonts w:ascii="Garamond" w:hAnsi="Garamond"/>
              <w:caps/>
              <w:color w:val="808080" w:themeColor="background1" w:themeShade="80"/>
              <w:sz w:val="18"/>
              <w:szCs w:val="18"/>
            </w:rPr>
            <w:t>/202</w:t>
          </w:r>
          <w:r w:rsidR="00D37663">
            <w:rPr>
              <w:rFonts w:ascii="Garamond" w:hAnsi="Garamond"/>
              <w:caps/>
              <w:color w:val="808080" w:themeColor="background1" w:themeShade="80"/>
              <w:sz w:val="18"/>
              <w:szCs w:val="18"/>
            </w:rPr>
            <w:t>4</w:t>
          </w:r>
        </w:p>
      </w:tc>
      <w:tc>
        <w:tcPr>
          <w:tcW w:w="5393" w:type="dxa"/>
          <w:shd w:val="clear" w:color="auto" w:fill="auto"/>
          <w:vAlign w:val="center"/>
        </w:tcPr>
        <w:p w14:paraId="08058FD1" w14:textId="77777777" w:rsidR="00055D7D" w:rsidRDefault="00055D7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2F7AD28" w14:textId="77777777" w:rsidR="00055D7D" w:rsidRDefault="00055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D6D0" w14:textId="77777777" w:rsidR="00D97ED7" w:rsidRDefault="00D97ED7" w:rsidP="00053575">
      <w:pPr>
        <w:spacing w:after="0" w:line="240" w:lineRule="auto"/>
      </w:pPr>
      <w:r>
        <w:separator/>
      </w:r>
    </w:p>
  </w:footnote>
  <w:footnote w:type="continuationSeparator" w:id="0">
    <w:p w14:paraId="73D5F90C" w14:textId="77777777" w:rsidR="00D97ED7" w:rsidRDefault="00D97ED7" w:rsidP="00053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45"/>
      <w:gridCol w:w="8671"/>
    </w:tblGrid>
    <w:tr w:rsidR="00055D7D" w14:paraId="0EC70FEA" w14:textId="77777777" w:rsidTr="00E46114">
      <w:trPr>
        <w:trHeight w:val="980"/>
      </w:trPr>
      <w:tc>
        <w:tcPr>
          <w:tcW w:w="2245" w:type="dxa"/>
        </w:tcPr>
        <w:p w14:paraId="5847D349" w14:textId="77777777" w:rsidR="00055D7D" w:rsidRDefault="00055D7D" w:rsidP="00055D7D">
          <w:pPr>
            <w:jc w:val="center"/>
          </w:pPr>
          <w:r>
            <w:rPr>
              <w:noProof/>
            </w:rPr>
            <w:drawing>
              <wp:inline distT="0" distB="0" distL="0" distR="0" wp14:anchorId="05BA340A" wp14:editId="7D0F08BF">
                <wp:extent cx="1155700" cy="638464"/>
                <wp:effectExtent l="0" t="0" r="6350" b="9525"/>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441" cy="649370"/>
                        </a:xfrm>
                        <a:prstGeom prst="rect">
                          <a:avLst/>
                        </a:prstGeom>
                        <a:noFill/>
                        <a:ln>
                          <a:noFill/>
                        </a:ln>
                      </pic:spPr>
                    </pic:pic>
                  </a:graphicData>
                </a:graphic>
              </wp:inline>
            </w:drawing>
          </w:r>
        </w:p>
      </w:tc>
      <w:tc>
        <w:tcPr>
          <w:tcW w:w="8671" w:type="dxa"/>
        </w:tcPr>
        <w:p w14:paraId="0507940B" w14:textId="6C68594D" w:rsidR="00055D7D" w:rsidRPr="00055D7D" w:rsidRDefault="006845E8" w:rsidP="006845E8">
          <w:pPr>
            <w:jc w:val="center"/>
            <w:rPr>
              <w:rFonts w:ascii="Garamond" w:hAnsi="Garamond"/>
              <w:b/>
              <w:bCs/>
              <w:color w:val="0070C0"/>
              <w:sz w:val="96"/>
              <w:szCs w:val="96"/>
            </w:rPr>
          </w:pPr>
          <w:r w:rsidRPr="006845E8">
            <w:rPr>
              <w:rFonts w:ascii="Garamond" w:hAnsi="Garamond"/>
              <w:b/>
              <w:bCs/>
              <w:color w:val="0070C0"/>
              <w:sz w:val="72"/>
              <w:szCs w:val="72"/>
            </w:rPr>
            <w:t>Crozier ¾ House</w:t>
          </w:r>
        </w:p>
      </w:tc>
    </w:tr>
  </w:tbl>
  <w:p w14:paraId="1537FEDC" w14:textId="22169B12" w:rsidR="00053575" w:rsidRDefault="00053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3EA"/>
    <w:multiLevelType w:val="hybridMultilevel"/>
    <w:tmpl w:val="9D72B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93B11"/>
    <w:multiLevelType w:val="hybridMultilevel"/>
    <w:tmpl w:val="121052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F4D16"/>
    <w:multiLevelType w:val="hybridMultilevel"/>
    <w:tmpl w:val="0CB02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D43DC"/>
    <w:multiLevelType w:val="hybridMultilevel"/>
    <w:tmpl w:val="CEA2D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431F6"/>
    <w:multiLevelType w:val="hybridMultilevel"/>
    <w:tmpl w:val="897A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61EF3"/>
    <w:multiLevelType w:val="hybridMultilevel"/>
    <w:tmpl w:val="F8522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570E2"/>
    <w:multiLevelType w:val="hybridMultilevel"/>
    <w:tmpl w:val="CD6E6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510E9"/>
    <w:multiLevelType w:val="hybridMultilevel"/>
    <w:tmpl w:val="8650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E517E"/>
    <w:multiLevelType w:val="hybridMultilevel"/>
    <w:tmpl w:val="F1641F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E92061"/>
    <w:multiLevelType w:val="hybridMultilevel"/>
    <w:tmpl w:val="79C4F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6B0622"/>
    <w:multiLevelType w:val="hybridMultilevel"/>
    <w:tmpl w:val="D0B0AC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346E2"/>
    <w:multiLevelType w:val="hybridMultilevel"/>
    <w:tmpl w:val="471C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11995"/>
    <w:multiLevelType w:val="hybridMultilevel"/>
    <w:tmpl w:val="04B04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2B71E2"/>
    <w:multiLevelType w:val="hybridMultilevel"/>
    <w:tmpl w:val="8200C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2C23D2"/>
    <w:multiLevelType w:val="hybridMultilevel"/>
    <w:tmpl w:val="BA3AB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798800">
    <w:abstractNumId w:val="13"/>
  </w:num>
  <w:num w:numId="2" w16cid:durableId="1744522195">
    <w:abstractNumId w:val="2"/>
  </w:num>
  <w:num w:numId="3" w16cid:durableId="1628662673">
    <w:abstractNumId w:val="9"/>
  </w:num>
  <w:num w:numId="4" w16cid:durableId="1866408214">
    <w:abstractNumId w:val="11"/>
  </w:num>
  <w:num w:numId="5" w16cid:durableId="38362462">
    <w:abstractNumId w:val="4"/>
  </w:num>
  <w:num w:numId="6" w16cid:durableId="1403485176">
    <w:abstractNumId w:val="7"/>
  </w:num>
  <w:num w:numId="7" w16cid:durableId="1313487166">
    <w:abstractNumId w:val="6"/>
  </w:num>
  <w:num w:numId="8" w16cid:durableId="931082172">
    <w:abstractNumId w:val="14"/>
  </w:num>
  <w:num w:numId="9" w16cid:durableId="1459180523">
    <w:abstractNumId w:val="3"/>
  </w:num>
  <w:num w:numId="10" w16cid:durableId="1937395289">
    <w:abstractNumId w:val="0"/>
  </w:num>
  <w:num w:numId="11" w16cid:durableId="212426332">
    <w:abstractNumId w:val="5"/>
  </w:num>
  <w:num w:numId="12" w16cid:durableId="509176414">
    <w:abstractNumId w:val="8"/>
  </w:num>
  <w:num w:numId="13" w16cid:durableId="2124838388">
    <w:abstractNumId w:val="12"/>
  </w:num>
  <w:num w:numId="14" w16cid:durableId="1666590704">
    <w:abstractNumId w:val="10"/>
  </w:num>
  <w:num w:numId="15" w16cid:durableId="135538264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EB"/>
    <w:rsid w:val="0000087E"/>
    <w:rsid w:val="00006453"/>
    <w:rsid w:val="00007D28"/>
    <w:rsid w:val="00043428"/>
    <w:rsid w:val="00053575"/>
    <w:rsid w:val="00055D7D"/>
    <w:rsid w:val="000757D0"/>
    <w:rsid w:val="000935E3"/>
    <w:rsid w:val="00094955"/>
    <w:rsid w:val="000A3D74"/>
    <w:rsid w:val="000C4C65"/>
    <w:rsid w:val="000D16AC"/>
    <w:rsid w:val="000F0AEF"/>
    <w:rsid w:val="00103D10"/>
    <w:rsid w:val="00104B61"/>
    <w:rsid w:val="00104E11"/>
    <w:rsid w:val="00121897"/>
    <w:rsid w:val="00153678"/>
    <w:rsid w:val="001841F3"/>
    <w:rsid w:val="001A4607"/>
    <w:rsid w:val="001B5331"/>
    <w:rsid w:val="001E1264"/>
    <w:rsid w:val="001F5E3F"/>
    <w:rsid w:val="00224504"/>
    <w:rsid w:val="0023394A"/>
    <w:rsid w:val="00235066"/>
    <w:rsid w:val="002453BE"/>
    <w:rsid w:val="0025048F"/>
    <w:rsid w:val="00267D42"/>
    <w:rsid w:val="002B601C"/>
    <w:rsid w:val="002E664C"/>
    <w:rsid w:val="0030301F"/>
    <w:rsid w:val="0030452F"/>
    <w:rsid w:val="0032441B"/>
    <w:rsid w:val="00361B2C"/>
    <w:rsid w:val="00366A3E"/>
    <w:rsid w:val="00367EFD"/>
    <w:rsid w:val="00394987"/>
    <w:rsid w:val="003B6AC7"/>
    <w:rsid w:val="003F0D97"/>
    <w:rsid w:val="003F77F8"/>
    <w:rsid w:val="00431E6A"/>
    <w:rsid w:val="00463233"/>
    <w:rsid w:val="0048558F"/>
    <w:rsid w:val="00496173"/>
    <w:rsid w:val="0049617E"/>
    <w:rsid w:val="00496CA4"/>
    <w:rsid w:val="004B52CD"/>
    <w:rsid w:val="00515BEB"/>
    <w:rsid w:val="00531501"/>
    <w:rsid w:val="005639E8"/>
    <w:rsid w:val="00566BA9"/>
    <w:rsid w:val="00573D33"/>
    <w:rsid w:val="00591738"/>
    <w:rsid w:val="005C5C1D"/>
    <w:rsid w:val="00616F84"/>
    <w:rsid w:val="00677A06"/>
    <w:rsid w:val="00680B1B"/>
    <w:rsid w:val="006812BE"/>
    <w:rsid w:val="006845E8"/>
    <w:rsid w:val="00684ECC"/>
    <w:rsid w:val="006C158E"/>
    <w:rsid w:val="006E33A1"/>
    <w:rsid w:val="007110C6"/>
    <w:rsid w:val="00732BA4"/>
    <w:rsid w:val="0073743A"/>
    <w:rsid w:val="007829A7"/>
    <w:rsid w:val="00791A08"/>
    <w:rsid w:val="00794F62"/>
    <w:rsid w:val="007A7756"/>
    <w:rsid w:val="007E659C"/>
    <w:rsid w:val="00807D2B"/>
    <w:rsid w:val="00807D89"/>
    <w:rsid w:val="00822693"/>
    <w:rsid w:val="008400E2"/>
    <w:rsid w:val="00847B24"/>
    <w:rsid w:val="008558FA"/>
    <w:rsid w:val="008728E6"/>
    <w:rsid w:val="008C6684"/>
    <w:rsid w:val="008F6038"/>
    <w:rsid w:val="008F6902"/>
    <w:rsid w:val="0092444D"/>
    <w:rsid w:val="00931560"/>
    <w:rsid w:val="00943022"/>
    <w:rsid w:val="009473ED"/>
    <w:rsid w:val="00954C5C"/>
    <w:rsid w:val="00997451"/>
    <w:rsid w:val="009C5F87"/>
    <w:rsid w:val="00A00565"/>
    <w:rsid w:val="00A03467"/>
    <w:rsid w:val="00A17FDC"/>
    <w:rsid w:val="00A349B5"/>
    <w:rsid w:val="00A366A4"/>
    <w:rsid w:val="00AB6B22"/>
    <w:rsid w:val="00AC44E6"/>
    <w:rsid w:val="00B63DD8"/>
    <w:rsid w:val="00B83B1E"/>
    <w:rsid w:val="00BC2FD4"/>
    <w:rsid w:val="00BE21B5"/>
    <w:rsid w:val="00C2504D"/>
    <w:rsid w:val="00C27720"/>
    <w:rsid w:val="00C34188"/>
    <w:rsid w:val="00C41B3C"/>
    <w:rsid w:val="00C430BF"/>
    <w:rsid w:val="00C51559"/>
    <w:rsid w:val="00C702F1"/>
    <w:rsid w:val="00C74CB8"/>
    <w:rsid w:val="00CE1D4D"/>
    <w:rsid w:val="00D038A6"/>
    <w:rsid w:val="00D03F58"/>
    <w:rsid w:val="00D07957"/>
    <w:rsid w:val="00D24CDB"/>
    <w:rsid w:val="00D37663"/>
    <w:rsid w:val="00D60F94"/>
    <w:rsid w:val="00D728EE"/>
    <w:rsid w:val="00D8383A"/>
    <w:rsid w:val="00D845E2"/>
    <w:rsid w:val="00D97ED7"/>
    <w:rsid w:val="00DA7720"/>
    <w:rsid w:val="00DF4489"/>
    <w:rsid w:val="00E0636E"/>
    <w:rsid w:val="00E22839"/>
    <w:rsid w:val="00E44169"/>
    <w:rsid w:val="00E46114"/>
    <w:rsid w:val="00E96A5D"/>
    <w:rsid w:val="00ED5535"/>
    <w:rsid w:val="00F503B8"/>
    <w:rsid w:val="00F55D3C"/>
    <w:rsid w:val="00F8778A"/>
    <w:rsid w:val="00FE1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06BE2"/>
  <w15:chartTrackingRefBased/>
  <w15:docId w15:val="{9FE01DA1-7777-47A1-9CF8-460E3809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8A6"/>
  </w:style>
  <w:style w:type="paragraph" w:styleId="Heading4">
    <w:name w:val="heading 4"/>
    <w:basedOn w:val="Normal"/>
    <w:next w:val="Normal"/>
    <w:link w:val="Heading4Char"/>
    <w:uiPriority w:val="9"/>
    <w:semiHidden/>
    <w:unhideWhenUsed/>
    <w:qFormat/>
    <w:rsid w:val="00FE101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8F6038"/>
    <w:pPr>
      <w:keepNext/>
      <w:tabs>
        <w:tab w:val="right" w:pos="7941"/>
      </w:tabs>
      <w:spacing w:after="0" w:line="240" w:lineRule="auto"/>
      <w:outlineLvl w:val="4"/>
    </w:pPr>
    <w:rPr>
      <w:rFonts w:ascii="Times New Roman" w:eastAsia="Times New Roman" w:hAnsi="Times New Roman" w:cs="Times New Roman"/>
      <w:i/>
      <w:snapToGrid w:val="0"/>
      <w:sz w:val="26"/>
      <w:szCs w:val="20"/>
    </w:rPr>
  </w:style>
  <w:style w:type="paragraph" w:styleId="Heading9">
    <w:name w:val="heading 9"/>
    <w:basedOn w:val="Normal"/>
    <w:next w:val="Normal"/>
    <w:link w:val="Heading9Char"/>
    <w:uiPriority w:val="9"/>
    <w:unhideWhenUsed/>
    <w:qFormat/>
    <w:rsid w:val="00954C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3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575"/>
  </w:style>
  <w:style w:type="paragraph" w:styleId="Footer">
    <w:name w:val="footer"/>
    <w:basedOn w:val="Normal"/>
    <w:link w:val="FooterChar"/>
    <w:unhideWhenUsed/>
    <w:rsid w:val="00053575"/>
    <w:pPr>
      <w:tabs>
        <w:tab w:val="center" w:pos="4680"/>
        <w:tab w:val="right" w:pos="9360"/>
      </w:tabs>
      <w:spacing w:after="0" w:line="240" w:lineRule="auto"/>
    </w:pPr>
  </w:style>
  <w:style w:type="character" w:customStyle="1" w:styleId="FooterChar">
    <w:name w:val="Footer Char"/>
    <w:basedOn w:val="DefaultParagraphFont"/>
    <w:link w:val="Footer"/>
    <w:rsid w:val="00053575"/>
  </w:style>
  <w:style w:type="character" w:styleId="PlaceholderText">
    <w:name w:val="Placeholder Text"/>
    <w:basedOn w:val="DefaultParagraphFont"/>
    <w:uiPriority w:val="99"/>
    <w:semiHidden/>
    <w:rsid w:val="002B601C"/>
    <w:rPr>
      <w:color w:val="808080"/>
    </w:rPr>
  </w:style>
  <w:style w:type="paragraph" w:styleId="BodyTextIndent2">
    <w:name w:val="Body Text Indent 2"/>
    <w:basedOn w:val="Normal"/>
    <w:link w:val="BodyTextIndent2Char"/>
    <w:rsid w:val="00B83B1E"/>
    <w:pPr>
      <w:tabs>
        <w:tab w:val="left" w:pos="300"/>
      </w:tabs>
      <w:spacing w:after="0" w:line="240" w:lineRule="auto"/>
      <w:ind w:firstLine="300"/>
    </w:pPr>
    <w:rPr>
      <w:rFonts w:ascii="Times New Roman" w:eastAsia="Times New Roman" w:hAnsi="Times New Roman" w:cs="Times New Roman"/>
      <w:snapToGrid w:val="0"/>
      <w:szCs w:val="20"/>
    </w:rPr>
  </w:style>
  <w:style w:type="character" w:customStyle="1" w:styleId="BodyTextIndent2Char">
    <w:name w:val="Body Text Indent 2 Char"/>
    <w:basedOn w:val="DefaultParagraphFont"/>
    <w:link w:val="BodyTextIndent2"/>
    <w:rsid w:val="00B83B1E"/>
    <w:rPr>
      <w:rFonts w:ascii="Times New Roman" w:eastAsia="Times New Roman" w:hAnsi="Times New Roman" w:cs="Times New Roman"/>
      <w:snapToGrid w:val="0"/>
      <w:szCs w:val="20"/>
    </w:rPr>
  </w:style>
  <w:style w:type="character" w:customStyle="1" w:styleId="Heading5Char">
    <w:name w:val="Heading 5 Char"/>
    <w:basedOn w:val="DefaultParagraphFont"/>
    <w:link w:val="Heading5"/>
    <w:rsid w:val="008F6038"/>
    <w:rPr>
      <w:rFonts w:ascii="Times New Roman" w:eastAsia="Times New Roman" w:hAnsi="Times New Roman" w:cs="Times New Roman"/>
      <w:i/>
      <w:snapToGrid w:val="0"/>
      <w:sz w:val="26"/>
      <w:szCs w:val="20"/>
    </w:rPr>
  </w:style>
  <w:style w:type="paragraph" w:styleId="NoSpacing">
    <w:name w:val="No Spacing"/>
    <w:uiPriority w:val="1"/>
    <w:qFormat/>
    <w:rsid w:val="008F6038"/>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C430BF"/>
    <w:pPr>
      <w:ind w:left="720"/>
      <w:contextualSpacing/>
    </w:pPr>
  </w:style>
  <w:style w:type="paragraph" w:styleId="BodyTextIndent3">
    <w:name w:val="Body Text Indent 3"/>
    <w:basedOn w:val="Normal"/>
    <w:link w:val="BodyTextIndent3Char"/>
    <w:uiPriority w:val="99"/>
    <w:unhideWhenUsed/>
    <w:rsid w:val="009473ED"/>
    <w:pPr>
      <w:spacing w:after="120"/>
      <w:ind w:left="360"/>
    </w:pPr>
    <w:rPr>
      <w:sz w:val="16"/>
      <w:szCs w:val="16"/>
    </w:rPr>
  </w:style>
  <w:style w:type="character" w:customStyle="1" w:styleId="BodyTextIndent3Char">
    <w:name w:val="Body Text Indent 3 Char"/>
    <w:basedOn w:val="DefaultParagraphFont"/>
    <w:link w:val="BodyTextIndent3"/>
    <w:uiPriority w:val="99"/>
    <w:rsid w:val="009473ED"/>
    <w:rPr>
      <w:sz w:val="16"/>
      <w:szCs w:val="16"/>
    </w:rPr>
  </w:style>
  <w:style w:type="paragraph" w:styleId="BodyTextIndent">
    <w:name w:val="Body Text Indent"/>
    <w:basedOn w:val="Normal"/>
    <w:link w:val="BodyTextIndentChar"/>
    <w:uiPriority w:val="99"/>
    <w:semiHidden/>
    <w:unhideWhenUsed/>
    <w:rsid w:val="00DA7720"/>
    <w:pPr>
      <w:spacing w:after="120"/>
      <w:ind w:left="360"/>
    </w:pPr>
  </w:style>
  <w:style w:type="character" w:customStyle="1" w:styleId="BodyTextIndentChar">
    <w:name w:val="Body Text Indent Char"/>
    <w:basedOn w:val="DefaultParagraphFont"/>
    <w:link w:val="BodyTextIndent"/>
    <w:uiPriority w:val="99"/>
    <w:semiHidden/>
    <w:rsid w:val="00DA7720"/>
  </w:style>
  <w:style w:type="character" w:customStyle="1" w:styleId="Heading4Char">
    <w:name w:val="Heading 4 Char"/>
    <w:basedOn w:val="DefaultParagraphFont"/>
    <w:link w:val="Heading4"/>
    <w:uiPriority w:val="9"/>
    <w:semiHidden/>
    <w:rsid w:val="00FE1019"/>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rsid w:val="00954C5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D376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0352">
      <w:bodyDiv w:val="1"/>
      <w:marLeft w:val="0"/>
      <w:marRight w:val="0"/>
      <w:marTop w:val="0"/>
      <w:marBottom w:val="0"/>
      <w:divBdr>
        <w:top w:val="none" w:sz="0" w:space="0" w:color="auto"/>
        <w:left w:val="none" w:sz="0" w:space="0" w:color="auto"/>
        <w:bottom w:val="none" w:sz="0" w:space="0" w:color="auto"/>
        <w:right w:val="none" w:sz="0" w:space="0" w:color="auto"/>
      </w:divBdr>
    </w:div>
    <w:div w:id="8932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ccwor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4DB9C-E382-4F02-99DD-67AC3BAB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10</Pages>
  <Words>3777</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PROGRAM OF CATHOLIC CHARITIES;DIOCESE OF WORCESTER  LICENSED BY THE MASSACHUSETTS BUREAU OF SUBSTANCE ABUSE SERVICES</dc:creator>
  <cp:keywords/>
  <dc:description/>
  <cp:lastModifiedBy>Lauren Morocco</cp:lastModifiedBy>
  <cp:revision>8</cp:revision>
  <cp:lastPrinted>2022-08-15T21:09:00Z</cp:lastPrinted>
  <dcterms:created xsi:type="dcterms:W3CDTF">2022-08-14T17:10:00Z</dcterms:created>
  <dcterms:modified xsi:type="dcterms:W3CDTF">2024-03-07T22:29:00Z</dcterms:modified>
</cp:coreProperties>
</file>